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A2135A" w14:textId="77777777" w:rsidR="007772E1" w:rsidRPr="00702FF4" w:rsidRDefault="007772E1" w:rsidP="00FC6F38">
      <w:pPr>
        <w:spacing w:after="0" w:line="400" w:lineRule="exact"/>
        <w:rPr>
          <w:rFonts w:ascii="Kaiti TC" w:eastAsia="Kaiti TC" w:hAnsi="Kaiti TC" w:cstheme="minorEastAsia"/>
          <w:bCs/>
          <w:color w:val="C00000"/>
          <w:sz w:val="40"/>
          <w:szCs w:val="40"/>
        </w:rPr>
      </w:pPr>
      <w:r w:rsidRPr="00702FF4">
        <w:rPr>
          <w:rFonts w:ascii="Kaiti TC" w:eastAsia="Kaiti TC" w:hAnsi="Kaiti TC" w:cstheme="minorEastAsia" w:hint="eastAsia"/>
          <w:bCs/>
          <w:color w:val="C00000"/>
          <w:sz w:val="40"/>
          <w:szCs w:val="40"/>
        </w:rPr>
        <w:t>維吉尼亞大學王羲之書法審美與書學概說</w:t>
      </w:r>
    </w:p>
    <w:p w14:paraId="12CD29AE" w14:textId="48C8BC9D" w:rsidR="007772E1" w:rsidRPr="00702FF4" w:rsidRDefault="007772E1" w:rsidP="00AD1708">
      <w:pPr>
        <w:spacing w:after="0" w:line="400" w:lineRule="exact"/>
        <w:ind w:firstLineChars="1300" w:firstLine="5200"/>
        <w:rPr>
          <w:rFonts w:ascii="Kaiti TC" w:eastAsia="Kaiti TC" w:hAnsi="Kaiti TC" w:cstheme="minorEastAsia"/>
          <w:bCs/>
          <w:color w:val="C00000"/>
          <w:sz w:val="40"/>
          <w:szCs w:val="40"/>
        </w:rPr>
      </w:pPr>
      <w:r w:rsidRPr="00702FF4">
        <w:rPr>
          <w:rFonts w:ascii="Kaiti TC" w:eastAsia="Kaiti TC" w:hAnsi="Kaiti TC" w:cstheme="minorEastAsia" w:hint="eastAsia"/>
          <w:bCs/>
          <w:color w:val="C00000"/>
          <w:sz w:val="40"/>
          <w:szCs w:val="40"/>
        </w:rPr>
        <w:t>2024/0909</w:t>
      </w:r>
    </w:p>
    <w:p w14:paraId="5AF10387" w14:textId="77777777" w:rsidR="007772E1" w:rsidRPr="00702FF4" w:rsidRDefault="007772E1" w:rsidP="00633968">
      <w:pPr>
        <w:spacing w:after="0" w:line="400" w:lineRule="exact"/>
        <w:rPr>
          <w:rFonts w:ascii="Kaiti TC" w:hAnsi="Kaiti TC" w:cstheme="minorEastAsia"/>
          <w:bCs/>
          <w:color w:val="C00000"/>
          <w:sz w:val="40"/>
          <w:szCs w:val="40"/>
        </w:rPr>
      </w:pPr>
    </w:p>
    <w:p w14:paraId="000A9A0D" w14:textId="27BC568D" w:rsidR="00A53B32" w:rsidRDefault="00272B94" w:rsidP="00633968">
      <w:pPr>
        <w:spacing w:after="0" w:line="400" w:lineRule="exact"/>
        <w:rPr>
          <w:rFonts w:ascii="Kaiti TC" w:hAnsi="Kaiti TC" w:cstheme="minorEastAsia"/>
          <w:bCs/>
          <w:color w:val="C00000"/>
          <w:sz w:val="40"/>
          <w:szCs w:val="40"/>
        </w:rPr>
      </w:pPr>
      <w:r w:rsidRPr="00702FF4">
        <w:rPr>
          <w:rFonts w:ascii="Kaiti TC" w:eastAsia="Kaiti TC" w:hAnsi="Kaiti TC" w:cstheme="minorEastAsia" w:hint="eastAsia"/>
          <w:bCs/>
          <w:color w:val="C00000"/>
          <w:sz w:val="40"/>
          <w:szCs w:val="40"/>
        </w:rPr>
        <w:t>【前言</w:t>
      </w:r>
      <w:r w:rsidR="00C62A9B" w:rsidRPr="00702FF4">
        <w:rPr>
          <w:rFonts w:ascii="Kaiti TC" w:eastAsia="Kaiti TC" w:hAnsi="Kaiti TC" w:cstheme="minorEastAsia" w:hint="eastAsia"/>
          <w:bCs/>
          <w:color w:val="C00000"/>
          <w:sz w:val="40"/>
          <w:szCs w:val="40"/>
        </w:rPr>
        <w:t>】</w:t>
      </w:r>
    </w:p>
    <w:p w14:paraId="0FC0B394" w14:textId="77777777" w:rsidR="005E6AEA" w:rsidRPr="005E6AEA" w:rsidRDefault="005E6AEA" w:rsidP="00633968">
      <w:pPr>
        <w:spacing w:after="0" w:line="400" w:lineRule="exact"/>
        <w:rPr>
          <w:rFonts w:ascii="Kaiti TC" w:hAnsi="Kaiti TC" w:cstheme="minorEastAsia"/>
          <w:bCs/>
          <w:color w:val="C00000"/>
          <w:sz w:val="40"/>
          <w:szCs w:val="40"/>
        </w:rPr>
      </w:pPr>
    </w:p>
    <w:p w14:paraId="5C15C4F6" w14:textId="72B52873" w:rsidR="00A53B32" w:rsidRPr="00702FF4" w:rsidRDefault="00A53B32" w:rsidP="005E6AEA">
      <w:pPr>
        <w:spacing w:after="0" w:line="400" w:lineRule="exact"/>
        <w:ind w:firstLineChars="300" w:firstLine="1200"/>
        <w:rPr>
          <w:rFonts w:ascii="Kaiti TC" w:eastAsia="Kaiti TC" w:hAnsi="Kaiti TC" w:cstheme="minorEastAsia"/>
          <w:bCs/>
          <w:color w:val="C00000"/>
          <w:sz w:val="40"/>
          <w:szCs w:val="40"/>
        </w:rPr>
      </w:pPr>
      <w:r w:rsidRPr="00702FF4">
        <w:rPr>
          <w:rFonts w:ascii="Kaiti TC" w:eastAsia="Kaiti TC" w:hAnsi="Kaiti TC" w:cstheme="minorEastAsia" w:hint="eastAsia"/>
          <w:bCs/>
          <w:color w:val="C00000"/>
          <w:sz w:val="40"/>
          <w:szCs w:val="40"/>
        </w:rPr>
        <w:t>【</w:t>
      </w:r>
      <w:r w:rsidRPr="00702FF4">
        <w:rPr>
          <w:rFonts w:ascii="Kaiti TC" w:eastAsia="Kaiti TC" w:hAnsi="Kaiti TC" w:cs="Hiragino Sans W7" w:hint="eastAsia"/>
          <w:bCs/>
          <w:color w:val="C00000"/>
          <w:sz w:val="40"/>
          <w:szCs w:val="40"/>
        </w:rPr>
        <w:t>發現書法的迷人</w:t>
      </w:r>
      <w:r w:rsidR="005619C6" w:rsidRPr="00702FF4">
        <w:rPr>
          <w:rFonts w:ascii="Kaiti TC" w:eastAsia="Kaiti TC" w:hAnsi="Kaiti TC" w:cs="Hiragino Sans W7" w:hint="eastAsia"/>
          <w:bCs/>
          <w:color w:val="C00000"/>
          <w:sz w:val="40"/>
          <w:szCs w:val="40"/>
        </w:rPr>
        <w:t>】</w:t>
      </w:r>
    </w:p>
    <w:p w14:paraId="14D4C2B1" w14:textId="77777777" w:rsidR="00A53B32" w:rsidRPr="00702FF4" w:rsidRDefault="00A53B32" w:rsidP="00FC6F38">
      <w:pPr>
        <w:spacing w:after="0" w:line="400" w:lineRule="exact"/>
        <w:rPr>
          <w:rFonts w:ascii="Kaiti TC" w:eastAsia="Kaiti TC" w:hAnsi="Kaiti TC" w:cstheme="minorEastAsia"/>
          <w:bCs/>
          <w:color w:val="000000" w:themeColor="text1"/>
          <w:sz w:val="32"/>
          <w:szCs w:val="32"/>
          <w14:ligatures w14:val="none"/>
        </w:rPr>
      </w:pPr>
      <w:r w:rsidRPr="00702FF4">
        <w:rPr>
          <w:rFonts w:ascii="Kaiti TC" w:eastAsia="Kaiti TC" w:hAnsi="Kaiti TC" w:cstheme="minorEastAsia"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662343" behindDoc="0" locked="0" layoutInCell="1" allowOverlap="1" wp14:anchorId="349DA4DE" wp14:editId="5A7444D0">
            <wp:simplePos x="0" y="0"/>
            <wp:positionH relativeFrom="column">
              <wp:posOffset>2516654</wp:posOffset>
            </wp:positionH>
            <wp:positionV relativeFrom="paragraph">
              <wp:posOffset>2718817</wp:posOffset>
            </wp:positionV>
            <wp:extent cx="2683234" cy="2450592"/>
            <wp:effectExtent l="0" t="0" r="0" b="635"/>
            <wp:wrapSquare wrapText="bothSides"/>
            <wp:docPr id="235710663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710663" name="圖片 23571066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3234" cy="2450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2FF4">
        <w:rPr>
          <w:rFonts w:ascii="Kaiti TC" w:eastAsia="Kaiti TC" w:hAnsi="Kaiti TC" w:cs="Segoe UI" w:hint="eastAsia"/>
          <w:bCs/>
          <w:color w:val="C00000"/>
          <w:sz w:val="32"/>
          <w:szCs w:val="32"/>
        </w:rPr>
        <w:t>蘋果電腦創始人</w:t>
      </w:r>
      <w:r w:rsidRPr="00702FF4">
        <w:rPr>
          <w:rFonts w:ascii="Kaiti TC" w:eastAsia="Kaiti TC" w:hAnsi="Kaiti TC" w:cs="Segoe UI"/>
          <w:bCs/>
          <w:color w:val="C00000"/>
          <w:sz w:val="32"/>
          <w:szCs w:val="32"/>
        </w:rPr>
        <w:t>史蒂芬·保羅·賈伯斯</w:t>
      </w:r>
      <w:r w:rsidRPr="00702FF4">
        <w:rPr>
          <w:rFonts w:ascii="Kaiti TC" w:eastAsia="Kaiti TC" w:hAnsi="Kaiti TC" w:cs="Segoe UI" w:hint="eastAsia"/>
          <w:bCs/>
          <w:color w:val="202122"/>
          <w:sz w:val="32"/>
          <w:szCs w:val="32"/>
          <w:shd w:val="clear" w:color="auto" w:fill="FFFFFF"/>
        </w:rPr>
        <w:t>(</w:t>
      </w:r>
      <w:r w:rsidRPr="00702FF4">
        <w:rPr>
          <w:rFonts w:ascii="Kaiti TC" w:eastAsia="Kaiti TC" w:hAnsi="Kaiti TC" w:cs="Segoe UI"/>
          <w:bCs/>
          <w:color w:val="202122"/>
          <w:sz w:val="32"/>
          <w:szCs w:val="32"/>
          <w:lang w:val="en"/>
        </w:rPr>
        <w:t>Steven Paul Jobs</w:t>
      </w:r>
      <w:r w:rsidRPr="00702FF4">
        <w:rPr>
          <w:rFonts w:ascii="Kaiti TC" w:eastAsia="Kaiti TC" w:hAnsi="Kaiti TC" w:cs="Segoe UI"/>
          <w:bCs/>
          <w:color w:val="202122"/>
          <w:sz w:val="32"/>
          <w:szCs w:val="32"/>
          <w:shd w:val="clear" w:color="auto" w:fill="FFFFFF"/>
        </w:rPr>
        <w:t>，1955</w:t>
      </w:r>
      <w:r w:rsidRPr="00702FF4">
        <w:rPr>
          <w:rFonts w:ascii="Kaiti TC" w:eastAsia="Kaiti TC" w:hAnsi="Kaiti TC" w:cs="Segoe UI" w:hint="eastAsia"/>
          <w:bCs/>
          <w:color w:val="202122"/>
          <w:sz w:val="32"/>
          <w:szCs w:val="32"/>
          <w:shd w:val="clear" w:color="auto" w:fill="FFFFFF"/>
        </w:rPr>
        <w:t>～</w:t>
      </w:r>
      <w:r w:rsidRPr="00702FF4">
        <w:rPr>
          <w:rFonts w:ascii="Kaiti TC" w:eastAsia="Kaiti TC" w:hAnsi="Kaiti TC" w:cs="Segoe UI"/>
          <w:bCs/>
          <w:color w:val="202122"/>
          <w:sz w:val="32"/>
          <w:szCs w:val="32"/>
          <w:shd w:val="clear" w:color="auto" w:fill="FFFFFF"/>
        </w:rPr>
        <w:t>2011</w:t>
      </w:r>
      <w:r w:rsidRPr="00702FF4">
        <w:rPr>
          <w:rFonts w:ascii="Kaiti TC" w:eastAsia="Kaiti TC" w:hAnsi="Kaiti TC" w:cs="Segoe UI" w:hint="eastAsia"/>
          <w:bCs/>
          <w:color w:val="202122"/>
          <w:sz w:val="32"/>
          <w:szCs w:val="32"/>
          <w:shd w:val="clear" w:color="auto" w:fill="FFFFFF"/>
        </w:rPr>
        <w:t>)</w:t>
      </w:r>
      <w:r w:rsidRPr="00702FF4">
        <w:rPr>
          <w:rFonts w:ascii="Kaiti TC" w:eastAsia="Kaiti TC" w:hAnsi="Kaiti TC" w:cs="Segoe UI"/>
          <w:bCs/>
          <w:color w:val="202122"/>
          <w:sz w:val="32"/>
          <w:szCs w:val="32"/>
          <w:shd w:val="clear" w:color="auto" w:fill="FFFFFF"/>
        </w:rPr>
        <w:t xml:space="preserve"> </w:t>
      </w:r>
      <w:r w:rsidRPr="00702FF4">
        <w:rPr>
          <w:rFonts w:ascii="Kaiti TC" w:eastAsia="Kaiti TC" w:hAnsi="Kaiti TC" w:cstheme="minorEastAsia" w:hint="eastAsia"/>
          <w:bCs/>
          <w:color w:val="7030A0"/>
          <w:sz w:val="32"/>
          <w:szCs w:val="32"/>
          <w14:ligatures w14:val="none"/>
        </w:rPr>
        <w:t>因胰腺癌轉移英年早逝，提醒我們除了要做好預防保健外，更要把握時間做自己有興趣的事。</w:t>
      </w:r>
      <w:r w:rsidRPr="00702FF4">
        <w:rPr>
          <w:rFonts w:ascii="Kaiti TC" w:eastAsia="Kaiti TC" w:hAnsi="Kaiti TC" w:cs="Segoe UI"/>
          <w:bCs/>
          <w:color w:val="C00000"/>
          <w:sz w:val="32"/>
          <w:szCs w:val="32"/>
        </w:rPr>
        <w:t>賈伯斯</w:t>
      </w:r>
      <w:r w:rsidRPr="00702FF4">
        <w:rPr>
          <w:rFonts w:ascii="Kaiti TC" w:eastAsia="Kaiti TC" w:hAnsi="Kaiti TC" w:cstheme="minorEastAsia" w:hint="eastAsia"/>
          <w:bCs/>
          <w:color w:val="202122"/>
          <w:sz w:val="32"/>
          <w:szCs w:val="32"/>
          <w:shd w:val="clear" w:color="auto" w:fill="FFFFFF"/>
        </w:rPr>
        <w:t>在</w:t>
      </w:r>
      <w:r w:rsidRPr="00702FF4">
        <w:rPr>
          <w:rFonts w:ascii="Kaiti TC" w:eastAsia="Kaiti TC" w:hAnsi="Kaiti TC" w:cs="Segoe UI"/>
          <w:bCs/>
          <w:color w:val="202122"/>
          <w:sz w:val="32"/>
          <w:szCs w:val="32"/>
          <w:shd w:val="clear" w:color="auto" w:fill="FFFFFF"/>
        </w:rPr>
        <w:t>大學期間</w:t>
      </w:r>
      <w:r w:rsidRPr="00702FF4">
        <w:rPr>
          <w:rFonts w:ascii="Kaiti TC" w:eastAsia="Kaiti TC" w:hAnsi="Kaiti TC" w:cs="Segoe UI" w:hint="eastAsia"/>
          <w:bCs/>
          <w:color w:val="202122"/>
          <w:sz w:val="32"/>
          <w:szCs w:val="32"/>
          <w:shd w:val="clear" w:color="auto" w:fill="FFFFFF"/>
        </w:rPr>
        <w:t>即對</w:t>
      </w:r>
      <w:r w:rsidRPr="00702FF4">
        <w:rPr>
          <w:rFonts w:ascii="Kaiti TC" w:eastAsia="Kaiti TC" w:hAnsi="Kaiti TC" w:cs="Segoe UI"/>
          <w:bCs/>
          <w:color w:val="202122"/>
          <w:sz w:val="32"/>
          <w:szCs w:val="32"/>
          <w:shd w:val="clear" w:color="auto" w:fill="FFFFFF"/>
        </w:rPr>
        <w:t>藝術與禪學</w:t>
      </w:r>
      <w:r w:rsidRPr="00702FF4">
        <w:rPr>
          <w:rFonts w:ascii="Kaiti TC" w:eastAsia="Kaiti TC" w:hAnsi="Kaiti TC" w:cs="Segoe UI" w:hint="eastAsia"/>
          <w:bCs/>
          <w:color w:val="202122"/>
          <w:sz w:val="32"/>
          <w:szCs w:val="32"/>
          <w:shd w:val="clear" w:color="auto" w:fill="FFFFFF"/>
        </w:rPr>
        <w:t>有興趣</w:t>
      </w:r>
      <w:r w:rsidRPr="00702FF4">
        <w:rPr>
          <w:rFonts w:ascii="Kaiti TC" w:eastAsia="Kaiti TC" w:hAnsi="Kaiti TC" w:cs="Segoe UI"/>
          <w:bCs/>
          <w:color w:val="202122"/>
          <w:sz w:val="32"/>
          <w:szCs w:val="32"/>
          <w:shd w:val="clear" w:color="auto" w:fill="FFFFFF"/>
        </w:rPr>
        <w:t>，</w:t>
      </w:r>
      <w:r w:rsidRPr="00702FF4">
        <w:rPr>
          <w:rFonts w:ascii="Kaiti TC" w:eastAsia="Kaiti TC" w:hAnsi="Kaiti TC" w:cstheme="minorEastAsia" w:hint="eastAsia"/>
          <w:bCs/>
          <w:color w:val="202122"/>
          <w:sz w:val="32"/>
          <w:szCs w:val="32"/>
          <w:shd w:val="clear" w:color="auto" w:fill="FFFFFF"/>
        </w:rPr>
        <w:t>所以他雖</w:t>
      </w:r>
      <w:r w:rsidRPr="00702FF4">
        <w:rPr>
          <w:rFonts w:ascii="Kaiti TC" w:eastAsia="Kaiti TC" w:hAnsi="Kaiti TC" w:cstheme="minorEastAsia" w:hint="eastAsia"/>
          <w:bCs/>
          <w:color w:val="0070C0"/>
          <w:sz w:val="32"/>
          <w:szCs w:val="32"/>
          <w:shd w:val="clear" w:color="auto" w:fill="FFFFFF"/>
        </w:rPr>
        <w:t>因故</w:t>
      </w:r>
      <w:r w:rsidRPr="00702FF4">
        <w:rPr>
          <w:rFonts w:ascii="Kaiti TC" w:eastAsia="Kaiti TC" w:hAnsi="Kaiti TC" w:cs="Segoe UI"/>
          <w:bCs/>
          <w:color w:val="0070C0"/>
          <w:sz w:val="32"/>
          <w:szCs w:val="32"/>
          <w:shd w:val="clear" w:color="auto" w:fill="FFFFFF"/>
        </w:rPr>
        <w:t>休學</w:t>
      </w:r>
      <w:r w:rsidRPr="00702FF4">
        <w:rPr>
          <w:rFonts w:ascii="Kaiti TC" w:eastAsia="Kaiti TC" w:hAnsi="Kaiti TC" w:cs="Segoe UI" w:hint="eastAsia"/>
          <w:bCs/>
          <w:color w:val="0070C0"/>
          <w:sz w:val="32"/>
          <w:szCs w:val="32"/>
          <w:shd w:val="clear" w:color="auto" w:fill="FFFFFF"/>
        </w:rPr>
        <w:t>但仍持續去旁</w:t>
      </w:r>
      <w:r w:rsidRPr="00702FF4">
        <w:rPr>
          <w:rFonts w:ascii="Kaiti TC" w:eastAsia="Kaiti TC" w:hAnsi="Kaiti TC" w:cstheme="minorEastAsia" w:hint="eastAsia"/>
          <w:bCs/>
          <w:color w:val="0070C0"/>
          <w:sz w:val="32"/>
          <w:szCs w:val="32"/>
          <w14:ligatures w14:val="none"/>
        </w:rPr>
        <w:t>聽書法美術課，他說：『我學習了襯線體和無襯線體，學習了改變不同的字母組合間的間距，還有</w:t>
      </w:r>
      <w:r w:rsidRPr="00702FF4">
        <w:rPr>
          <w:rFonts w:ascii="Kaiti TC" w:eastAsia="Kaiti TC" w:hAnsi="Kaiti TC" w:cstheme="minorEastAsia" w:hint="eastAsia"/>
          <w:bCs/>
          <w:color w:val="7030A0"/>
          <w:sz w:val="32"/>
          <w:szCs w:val="32"/>
          <w14:ligatures w14:val="none"/>
        </w:rPr>
        <w:t>美妙書法的竅門。這種美感、歷史感和微妙的藝術感在科學裏並不具備，我覺得它很迷人。</w:t>
      </w:r>
      <w:r w:rsidRPr="00702FF4">
        <w:rPr>
          <w:rFonts w:ascii="Kaiti TC" w:eastAsia="Kaiti TC" w:hAnsi="Kaiti TC" w:cstheme="minorEastAsia" w:hint="eastAsia"/>
          <w:bCs/>
          <w:color w:val="000000" w:themeColor="text1"/>
          <w:sz w:val="32"/>
          <w:szCs w:val="32"/>
          <w14:ligatures w14:val="none"/>
        </w:rPr>
        <w:t>這些知識當時在生活中並無用處。但十年後，當我們設計第一臺Macintosh</w:t>
      </w:r>
      <w:r w:rsidRPr="00702FF4">
        <w:rPr>
          <w:rFonts w:ascii="Kaiti TC" w:eastAsia="Kaiti TC" w:hAnsi="Kaiti TC" w:cstheme="minorEastAsia"/>
          <w:bCs/>
          <w:color w:val="000000" w:themeColor="text1"/>
          <w:sz w:val="32"/>
          <w:szCs w:val="32"/>
          <w14:ligatures w14:val="none"/>
        </w:rPr>
        <w:t>(1984</w:t>
      </w:r>
      <w:r w:rsidRPr="00702FF4">
        <w:rPr>
          <w:rFonts w:ascii="Kaiti TC" w:eastAsia="Kaiti TC" w:hAnsi="Kaiti TC" w:cstheme="minorEastAsia" w:hint="eastAsia"/>
          <w:bCs/>
          <w:color w:val="000000" w:themeColor="text1"/>
          <w:sz w:val="32"/>
          <w:szCs w:val="32"/>
          <w14:ligatures w14:val="none"/>
        </w:rPr>
        <w:t>麥金塔)電腦時，我想到了所有的那些書法知識。接著我們將它們融入Mac電腦，使它成為了第一款擁有漂亮字體的電腦。如果我沒有參加過那門課程，Mac就不會具有各種各樣的、按比例隔開的字體。』</w:t>
      </w:r>
    </w:p>
    <w:p w14:paraId="4A385885" w14:textId="10EBDA23" w:rsidR="005619C6" w:rsidRPr="00702FF4" w:rsidRDefault="00A53B32" w:rsidP="00272B94">
      <w:pPr>
        <w:spacing w:after="0" w:line="400" w:lineRule="exact"/>
        <w:ind w:firstLineChars="200" w:firstLine="640"/>
        <w:rPr>
          <w:rFonts w:ascii="Kaiti TC" w:eastAsia="Kaiti TC" w:hAnsi="Kaiti TC" w:cstheme="minorEastAsia"/>
          <w:bCs/>
          <w:color w:val="7030A0"/>
          <w:sz w:val="32"/>
          <w:szCs w:val="32"/>
        </w:rPr>
      </w:pPr>
      <w:r w:rsidRPr="00702FF4">
        <w:rPr>
          <w:rFonts w:ascii="Kaiti TC" w:eastAsia="Kaiti TC" w:hAnsi="Kaiti TC" w:cstheme="minorEastAsia" w:hint="eastAsia"/>
          <w:bCs/>
          <w:color w:val="7030A0"/>
          <w:sz w:val="32"/>
          <w:szCs w:val="32"/>
          <w14:ligatures w14:val="none"/>
        </w:rPr>
        <w:t>賈伯斯因爲課外興趣學習了「書法美術課」，體會到迷人的書法美感、歷史感和微妙的藝術感</w:t>
      </w:r>
      <w:r w:rsidRPr="00702FF4">
        <w:rPr>
          <w:rFonts w:ascii="Kaiti TC" w:eastAsia="Kaiti TC" w:hAnsi="Kaiti TC" w:cstheme="minorEastAsia" w:hint="eastAsia"/>
          <w:bCs/>
          <w:color w:val="0070C0"/>
          <w:sz w:val="32"/>
          <w:szCs w:val="32"/>
          <w14:ligatures w14:val="none"/>
        </w:rPr>
        <w:t>。這是西方拚音文字書法，</w:t>
      </w:r>
      <w:r w:rsidRPr="00702FF4">
        <w:rPr>
          <w:rFonts w:ascii="Kaiti TC" w:eastAsia="Kaiti TC" w:hAnsi="Kaiti TC" w:cstheme="minorEastAsia" w:hint="eastAsia"/>
          <w:bCs/>
          <w:color w:val="7030A0"/>
          <w:sz w:val="32"/>
          <w:szCs w:val="32"/>
          <w14:ligatures w14:val="none"/>
        </w:rPr>
        <w:t>中華文化的書法更具有歷史、人文和藝術美感特殊性，尤其是書法典範目標的「王羲之《蘭亭序》、《十七帖》」，更</w:t>
      </w:r>
      <w:r w:rsidRPr="00702FF4">
        <w:rPr>
          <w:rFonts w:ascii="Kaiti TC" w:eastAsia="Kaiti TC" w:hAnsi="Kaiti TC" w:cstheme="minorEastAsia" w:hint="eastAsia"/>
          <w:bCs/>
          <w:color w:val="7030A0"/>
          <w:sz w:val="32"/>
          <w:szCs w:val="32"/>
        </w:rPr>
        <w:t>是帖學中美妙的「</w:t>
      </w:r>
      <w:r w:rsidRPr="00702FF4">
        <w:rPr>
          <w:rFonts w:ascii="Kaiti TC" w:eastAsia="Kaiti TC" w:hAnsi="Kaiti TC" w:hint="eastAsia"/>
          <w:bCs/>
          <w:color w:val="7030A0"/>
          <w:sz w:val="32"/>
          <w:szCs w:val="32"/>
        </w:rPr>
        <w:t>書技、書藝」表現和書道</w:t>
      </w:r>
      <w:r w:rsidRPr="00702FF4">
        <w:rPr>
          <w:rFonts w:ascii="Kaiti TC" w:eastAsia="Kaiti TC" w:hAnsi="Kaiti TC" w:cstheme="minorEastAsia" w:hint="eastAsia"/>
          <w:bCs/>
          <w:color w:val="7030A0"/>
          <w:sz w:val="32"/>
          <w:szCs w:val="32"/>
        </w:rPr>
        <w:t>精神與人文</w:t>
      </w:r>
      <w:r w:rsidRPr="00702FF4">
        <w:rPr>
          <w:rFonts w:ascii="Kaiti TC" w:eastAsia="Kaiti TC" w:hAnsi="Kaiti TC" w:hint="eastAsia"/>
          <w:bCs/>
          <w:color w:val="7030A0"/>
          <w:sz w:val="32"/>
          <w:szCs w:val="32"/>
        </w:rPr>
        <w:t>心靈的極致。或許您</w:t>
      </w:r>
      <w:r w:rsidRPr="00702FF4">
        <w:rPr>
          <w:rFonts w:ascii="Kaiti TC" w:eastAsia="Kaiti TC" w:hAnsi="Kaiti TC" w:cstheme="minorEastAsia" w:hint="eastAsia"/>
          <w:bCs/>
          <w:color w:val="7030A0"/>
          <w:sz w:val="32"/>
          <w:szCs w:val="32"/>
        </w:rPr>
        <w:t>在上過書法課後會</w:t>
      </w:r>
      <w:r w:rsidRPr="00702FF4">
        <w:rPr>
          <w:rFonts w:ascii="Kaiti TC" w:eastAsia="Kaiti TC" w:hAnsi="Kaiti TC" w:hint="eastAsia"/>
          <w:bCs/>
          <w:color w:val="7030A0"/>
          <w:sz w:val="32"/>
          <w:szCs w:val="32"/>
        </w:rPr>
        <w:t>說：『我們比賈伯斯和其他學習中國書法的人幸福，能學到「王羲之</w:t>
      </w:r>
      <w:r w:rsidRPr="00702FF4">
        <w:rPr>
          <w:rFonts w:ascii="Kaiti TC" w:eastAsia="Kaiti TC" w:hAnsi="Kaiti TC" w:cstheme="minorEastAsia" w:hint="eastAsia"/>
          <w:bCs/>
          <w:color w:val="7030A0"/>
          <w:sz w:val="32"/>
          <w:szCs w:val="32"/>
        </w:rPr>
        <w:t>美妙書法的竅門」。』</w:t>
      </w:r>
    </w:p>
    <w:p w14:paraId="1A3E7721" w14:textId="77777777" w:rsidR="00477EFE" w:rsidRPr="00702FF4" w:rsidRDefault="00477EFE" w:rsidP="00272B94">
      <w:pPr>
        <w:spacing w:after="0" w:line="400" w:lineRule="exact"/>
        <w:ind w:firstLineChars="200" w:firstLine="640"/>
        <w:rPr>
          <w:rFonts w:ascii="Kaiti TC" w:eastAsia="Kaiti TC" w:hAnsi="Kaiti TC" w:cstheme="minorEastAsia"/>
          <w:bCs/>
          <w:color w:val="7030A0"/>
          <w:sz w:val="32"/>
          <w:szCs w:val="32"/>
        </w:rPr>
      </w:pPr>
    </w:p>
    <w:p w14:paraId="5FC0FFE0" w14:textId="09848B7D" w:rsidR="00665971" w:rsidRPr="00702FF4" w:rsidRDefault="00CE550E" w:rsidP="00633968">
      <w:pPr>
        <w:spacing w:after="0" w:line="400" w:lineRule="exact"/>
        <w:rPr>
          <w:rFonts w:ascii="Kaiti TC" w:eastAsia="Kaiti TC" w:hAnsi="Kaiti TC" w:cstheme="minorEastAsia"/>
          <w:bCs/>
          <w:color w:val="C00000"/>
          <w:sz w:val="40"/>
          <w:szCs w:val="40"/>
        </w:rPr>
      </w:pPr>
      <w:r w:rsidRPr="00702FF4">
        <w:rPr>
          <w:rFonts w:ascii="Kaiti TC" w:eastAsia="Kaiti TC" w:hAnsi="Kaiti TC" w:cstheme="minorEastAsia" w:hint="eastAsia"/>
          <w:bCs/>
          <w:color w:val="C00000"/>
          <w:sz w:val="40"/>
          <w:szCs w:val="40"/>
        </w:rPr>
        <w:lastRenderedPageBreak/>
        <w:t>維吉尼亞大學</w:t>
      </w:r>
      <w:r w:rsidR="00057B69" w:rsidRPr="00702FF4">
        <w:rPr>
          <w:rFonts w:ascii="Kaiti TC" w:eastAsia="Kaiti TC" w:hAnsi="Kaiti TC" w:cstheme="minorEastAsia" w:hint="eastAsia"/>
          <w:bCs/>
          <w:color w:val="C00000"/>
          <w:sz w:val="40"/>
          <w:szCs w:val="40"/>
        </w:rPr>
        <w:t>王羲之書</w:t>
      </w:r>
      <w:r w:rsidR="004C7598" w:rsidRPr="00702FF4">
        <w:rPr>
          <w:rFonts w:ascii="Kaiti TC" w:eastAsia="Kaiti TC" w:hAnsi="Kaiti TC" w:cstheme="minorEastAsia" w:hint="eastAsia"/>
          <w:bCs/>
          <w:color w:val="C00000"/>
          <w:sz w:val="40"/>
          <w:szCs w:val="40"/>
        </w:rPr>
        <w:t>法審美</w:t>
      </w:r>
      <w:r w:rsidR="00665971" w:rsidRPr="00702FF4">
        <w:rPr>
          <w:rFonts w:ascii="Kaiti TC" w:eastAsia="Kaiti TC" w:hAnsi="Kaiti TC" w:cstheme="minorEastAsia" w:hint="eastAsia"/>
          <w:bCs/>
          <w:color w:val="C00000"/>
          <w:sz w:val="40"/>
          <w:szCs w:val="40"/>
        </w:rPr>
        <w:t>與書學概說</w:t>
      </w:r>
    </w:p>
    <w:p w14:paraId="2C59C016" w14:textId="77777777" w:rsidR="00090EE8" w:rsidRPr="00702FF4" w:rsidRDefault="00090EE8" w:rsidP="00633968">
      <w:pPr>
        <w:spacing w:after="0" w:line="400" w:lineRule="exact"/>
        <w:rPr>
          <w:rFonts w:ascii="Kaiti TC" w:eastAsia="Kaiti TC" w:hAnsi="Kaiti TC" w:cstheme="minorEastAsia"/>
          <w:bCs/>
          <w:color w:val="C00000"/>
          <w:sz w:val="40"/>
          <w:szCs w:val="40"/>
        </w:rPr>
      </w:pPr>
    </w:p>
    <w:p w14:paraId="17C87747" w14:textId="0A63C43F" w:rsidR="00CE550E" w:rsidRPr="00702FF4" w:rsidRDefault="00556ECA" w:rsidP="002B1379">
      <w:pPr>
        <w:spacing w:after="0" w:line="400" w:lineRule="exact"/>
        <w:rPr>
          <w:rFonts w:ascii="Kaiti TC" w:eastAsia="Kaiti TC" w:hAnsi="Kaiti TC" w:cstheme="minorEastAsia"/>
          <w:bCs/>
          <w:color w:val="C00000"/>
          <w:sz w:val="36"/>
          <w:szCs w:val="36"/>
        </w:rPr>
      </w:pPr>
      <w:r w:rsidRPr="00702FF4">
        <w:rPr>
          <w:rFonts w:ascii="Kaiti TC" w:eastAsia="Kaiti TC" w:hAnsi="Kaiti TC" w:cstheme="minorEastAsia" w:hint="eastAsia"/>
          <w:bCs/>
          <w:color w:val="C00000"/>
          <w:sz w:val="36"/>
          <w:szCs w:val="36"/>
        </w:rPr>
        <w:t>【</w:t>
      </w:r>
      <w:r w:rsidR="007C13FD" w:rsidRPr="00702FF4">
        <w:rPr>
          <w:rFonts w:ascii="Kaiti TC" w:eastAsia="Kaiti TC" w:hAnsi="Kaiti TC" w:cstheme="minorEastAsia" w:hint="eastAsia"/>
          <w:bCs/>
          <w:color w:val="C00000"/>
          <w:sz w:val="36"/>
          <w:szCs w:val="36"/>
        </w:rPr>
        <w:t>基本概念</w:t>
      </w:r>
      <w:r w:rsidR="002B1379" w:rsidRPr="00702FF4">
        <w:rPr>
          <w:rFonts w:ascii="Kaiti TC" w:eastAsia="Kaiti TC" w:hAnsi="Kaiti TC" w:cstheme="minorEastAsia" w:hint="eastAsia"/>
          <w:bCs/>
          <w:color w:val="C00000"/>
          <w:sz w:val="36"/>
          <w:szCs w:val="36"/>
        </w:rPr>
        <w:t xml:space="preserve">   </w:t>
      </w:r>
      <w:r w:rsidR="00CE550E" w:rsidRPr="00702FF4">
        <w:rPr>
          <w:rFonts w:ascii="Kaiti TC" w:eastAsia="Kaiti TC" w:hAnsi="Kaiti TC" w:hint="eastAsia"/>
          <w:bCs/>
          <w:color w:val="C00000"/>
          <w:sz w:val="36"/>
          <w:szCs w:val="36"/>
        </w:rPr>
        <w:t>書法不是寫字</w:t>
      </w:r>
      <w:r w:rsidR="00F62998" w:rsidRPr="00702FF4">
        <w:rPr>
          <w:rFonts w:ascii="Kaiti TC" w:eastAsia="Kaiti TC" w:hAnsi="Kaiti TC" w:hint="eastAsia"/>
          <w:bCs/>
          <w:color w:val="C00000"/>
          <w:sz w:val="36"/>
          <w:szCs w:val="36"/>
        </w:rPr>
        <w:t>】</w:t>
      </w:r>
    </w:p>
    <w:p w14:paraId="0CF79F33" w14:textId="12225CFD" w:rsidR="007A4411" w:rsidRPr="00702FF4" w:rsidRDefault="002B4842" w:rsidP="00F40224">
      <w:pPr>
        <w:spacing w:after="0" w:line="400" w:lineRule="exact"/>
        <w:ind w:firstLineChars="200" w:firstLine="560"/>
        <w:rPr>
          <w:rFonts w:ascii="Kaiti TC" w:eastAsia="Kaiti TC" w:hAnsi="Kaiti TC"/>
          <w:bCs/>
          <w:color w:val="C00000"/>
          <w:sz w:val="28"/>
          <w:szCs w:val="28"/>
        </w:rPr>
      </w:pPr>
      <w:r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</w:rPr>
        <w:t>漢字的學習，官方教學有</w:t>
      </w:r>
      <w:r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統一規範的「</w:t>
      </w:r>
      <w:r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</w:rPr>
        <w:t>正體」結構</w:t>
      </w:r>
      <w:r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“識字寫字”</w:t>
      </w:r>
      <w:r w:rsidR="007502AC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，</w:t>
      </w:r>
      <w:r w:rsidR="00B00B90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字</w:t>
      </w:r>
      <w:r w:rsidR="00F11031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體</w:t>
      </w:r>
      <w:r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</w:rPr>
        <w:t>是</w:t>
      </w:r>
      <w:r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正</w:t>
      </w:r>
      <w:r w:rsidR="00164DCC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楷字</w:t>
      </w:r>
      <w:r w:rsidR="0084609E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，書體</w:t>
      </w:r>
      <w:r w:rsidR="006667E5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通稱</w:t>
      </w:r>
      <w:r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</w:rPr>
        <w:t>為</w:t>
      </w:r>
      <w:r w:rsidR="002131B2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「楷</w:t>
      </w:r>
      <w:r w:rsidR="0016315C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書</w:t>
      </w:r>
      <w:r w:rsidR="002131B2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」</w:t>
      </w:r>
      <w:r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，</w:t>
      </w:r>
      <w:r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</w:rPr>
        <w:t>民間書寫為了快速便利，字體較隨性是為「草體」，屬於俗體，不是草書</w:t>
      </w:r>
      <w:r w:rsidR="00411031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。</w:t>
      </w:r>
      <w:r w:rsidR="003142BC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但</w:t>
      </w:r>
      <w:r w:rsidR="005968A4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是</w:t>
      </w:r>
      <w:r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中華文化核心的書法藝術，</w:t>
      </w:r>
      <w:r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</w:rPr>
        <w:t>歷代</w:t>
      </w:r>
      <w:r w:rsidR="006D3052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書法家</w:t>
      </w:r>
      <w:r w:rsidR="005968A4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依</w:t>
      </w:r>
      <w:r w:rsidR="00762EFB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個人</w:t>
      </w:r>
      <w:r w:rsidR="00F10434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審美和技法高低</w:t>
      </w:r>
      <w:r w:rsidR="00C42434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，</w:t>
      </w:r>
      <w:r w:rsidR="00DC6364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有不同</w:t>
      </w:r>
      <w:r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的</w:t>
      </w:r>
      <w:r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</w:rPr>
        <w:t>書體(篆隸草行真)和</w:t>
      </w:r>
      <w:r w:rsidR="0074712F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書風表現</w:t>
      </w:r>
      <w:r w:rsidR="00BC0C06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，這種法帖</w:t>
      </w:r>
      <w:r w:rsidR="00345CB2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字體</w:t>
      </w:r>
      <w:r w:rsidR="00BC0C06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通</w:t>
      </w:r>
      <w:r w:rsidR="003E58CA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稱為</w:t>
      </w:r>
      <w:r w:rsidR="0082679A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「帖體」。</w:t>
      </w:r>
    </w:p>
    <w:p w14:paraId="72F73E63" w14:textId="67BD8FFA" w:rsidR="002B4842" w:rsidRPr="00702FF4" w:rsidRDefault="002B4842" w:rsidP="00F40224">
      <w:pPr>
        <w:spacing w:after="0" w:line="400" w:lineRule="exact"/>
        <w:ind w:firstLineChars="200" w:firstLine="560"/>
        <w:rPr>
          <w:rFonts w:ascii="Kaiti TC" w:eastAsia="Kaiti TC" w:hAnsi="Kaiti TC"/>
          <w:bCs/>
          <w:color w:val="C00000"/>
          <w:sz w:val="28"/>
          <w:szCs w:val="28"/>
        </w:rPr>
      </w:pPr>
      <w:r w:rsidRPr="00702FF4">
        <w:rPr>
          <w:rFonts w:ascii="Kaiti TC" w:eastAsia="Kaiti TC" w:hAnsi="Kaiti TC" w:hint="eastAsia"/>
          <w:bCs/>
          <w:noProof/>
          <w:color w:val="C00000"/>
          <w:sz w:val="28"/>
          <w:szCs w:val="28"/>
        </w:rPr>
        <w:drawing>
          <wp:anchor distT="0" distB="0" distL="114300" distR="114300" simplePos="0" relativeHeight="251660295" behindDoc="1" locked="0" layoutInCell="1" allowOverlap="1" wp14:anchorId="399BC89F" wp14:editId="3EC404AA">
            <wp:simplePos x="0" y="0"/>
            <wp:positionH relativeFrom="column">
              <wp:posOffset>1058545</wp:posOffset>
            </wp:positionH>
            <wp:positionV relativeFrom="paragraph">
              <wp:posOffset>53340</wp:posOffset>
            </wp:positionV>
            <wp:extent cx="4030345" cy="5374005"/>
            <wp:effectExtent l="0" t="0" r="0" b="0"/>
            <wp:wrapTight wrapText="bothSides">
              <wp:wrapPolygon edited="0">
                <wp:start x="0" y="0"/>
                <wp:lineTo x="0" y="21541"/>
                <wp:lineTo x="21508" y="21541"/>
                <wp:lineTo x="21508" y="0"/>
                <wp:lineTo x="0" y="0"/>
              </wp:wrapPolygon>
            </wp:wrapTight>
            <wp:docPr id="2055056529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056529" name="圖片 205505652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0345" cy="5374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6C160A" w14:textId="77AA7048" w:rsidR="002B4842" w:rsidRPr="00702FF4" w:rsidRDefault="005110FD" w:rsidP="00CF0F9D">
      <w:pPr>
        <w:spacing w:after="0" w:line="400" w:lineRule="exact"/>
        <w:ind w:firstLineChars="200" w:firstLine="560"/>
        <w:rPr>
          <w:rFonts w:ascii="Kaiti TC" w:eastAsia="Kaiti TC" w:hAnsi="Kaiti TC" w:cs="Hiragino Sans W7"/>
          <w:bCs/>
          <w:color w:val="7030A0"/>
          <w:sz w:val="28"/>
          <w:szCs w:val="28"/>
        </w:rPr>
      </w:pPr>
      <w:r w:rsidRPr="00702FF4">
        <w:rPr>
          <w:rFonts w:ascii="Kaiti TC" w:eastAsia="Kaiti TC" w:hAnsi="Kaiti TC" w:hint="eastAsia"/>
          <w:bCs/>
          <w:color w:val="7030A0"/>
          <w:sz w:val="28"/>
          <w:szCs w:val="28"/>
        </w:rPr>
        <w:t>因此，</w:t>
      </w:r>
      <w:r w:rsidR="00341FF4" w:rsidRPr="00702FF4">
        <w:rPr>
          <w:rFonts w:ascii="Kaiti TC" w:eastAsia="Kaiti TC" w:hAnsi="Kaiti TC" w:hint="eastAsia"/>
          <w:bCs/>
          <w:color w:val="7030A0"/>
          <w:sz w:val="28"/>
          <w:szCs w:val="28"/>
        </w:rPr>
        <w:t>書法藝術</w:t>
      </w:r>
      <w:r w:rsidR="002B4842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</w:rPr>
        <w:t>主要是指「</w:t>
      </w:r>
      <w:r w:rsidR="006F473D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</w:rPr>
        <w:t>書</w:t>
      </w:r>
      <w:r w:rsidR="006F473D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</w:rPr>
        <w:t>法</w:t>
      </w:r>
      <w:r w:rsidR="006F473D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</w:rPr>
        <w:t>家</w:t>
      </w:r>
      <w:r w:rsidR="002B4842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</w:rPr>
        <w:t>之體」</w:t>
      </w:r>
      <w:r w:rsidR="00341FF4" w:rsidRPr="00702FF4">
        <w:rPr>
          <w:rFonts w:ascii="Kaiti TC" w:eastAsia="Kaiti TC" w:hAnsi="Kaiti TC" w:hint="eastAsia"/>
          <w:bCs/>
          <w:color w:val="7030A0"/>
          <w:sz w:val="28"/>
          <w:szCs w:val="28"/>
        </w:rPr>
        <w:t>的</w:t>
      </w:r>
      <w:r w:rsidR="009906A8" w:rsidRPr="00702FF4">
        <w:rPr>
          <w:rFonts w:ascii="Kaiti TC" w:eastAsia="Kaiti TC" w:hAnsi="Kaiti TC" w:hint="eastAsia"/>
          <w:bCs/>
          <w:color w:val="7030A0"/>
          <w:sz w:val="28"/>
          <w:szCs w:val="28"/>
        </w:rPr>
        <w:t>「帖體」</w:t>
      </w:r>
      <w:r w:rsidR="006F473D" w:rsidRPr="00702FF4">
        <w:rPr>
          <w:rFonts w:ascii="Kaiti TC" w:eastAsia="Kaiti TC" w:hAnsi="Kaiti TC" w:hint="eastAsia"/>
          <w:bCs/>
          <w:color w:val="7030A0"/>
          <w:sz w:val="28"/>
          <w:szCs w:val="28"/>
        </w:rPr>
        <w:t>，</w:t>
      </w:r>
      <w:r w:rsidR="00341FF4" w:rsidRPr="00702FF4">
        <w:rPr>
          <w:rFonts w:ascii="Kaiti TC" w:eastAsia="Kaiti TC" w:hAnsi="Kaiti TC" w:hint="eastAsia"/>
          <w:bCs/>
          <w:color w:val="7030A0"/>
          <w:sz w:val="28"/>
          <w:szCs w:val="28"/>
        </w:rPr>
        <w:t>學習</w:t>
      </w:r>
      <w:r w:rsidR="002B4842" w:rsidRPr="00702FF4">
        <w:rPr>
          <w:rFonts w:ascii="Kaiti TC" w:eastAsia="Kaiti TC" w:hAnsi="Kaiti TC" w:hint="eastAsia"/>
          <w:bCs/>
          <w:color w:val="7030A0"/>
          <w:sz w:val="28"/>
          <w:szCs w:val="28"/>
        </w:rPr>
        <w:t>書</w:t>
      </w:r>
      <w:r w:rsidR="002B4842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</w:rPr>
        <w:t>法</w:t>
      </w:r>
      <w:r w:rsidR="009A4DC8" w:rsidRPr="00702FF4">
        <w:rPr>
          <w:rFonts w:ascii="Kaiti TC" w:eastAsia="Kaiti TC" w:hAnsi="Kaiti TC" w:hint="eastAsia"/>
          <w:bCs/>
          <w:color w:val="7030A0"/>
          <w:sz w:val="28"/>
          <w:szCs w:val="28"/>
        </w:rPr>
        <w:t>必須</w:t>
      </w:r>
      <w:r w:rsidR="009A4DC8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</w:rPr>
        <w:t>臨</w:t>
      </w:r>
      <w:r w:rsidR="002B4842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</w:rPr>
        <w:t>帖，</w:t>
      </w:r>
      <w:r w:rsidR="002B4842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</w:rPr>
        <w:t>掌握不同</w:t>
      </w:r>
      <w:r w:rsidR="009A4DC8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</w:rPr>
        <w:t>「帖</w:t>
      </w:r>
      <w:r w:rsidR="009A4DC8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</w:rPr>
        <w:t>體」</w:t>
      </w:r>
      <w:r w:rsidR="002B4842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</w:rPr>
        <w:t>技法</w:t>
      </w:r>
      <w:r w:rsidR="00341FF4" w:rsidRPr="00702FF4">
        <w:rPr>
          <w:rFonts w:ascii="Kaiti TC" w:eastAsia="Kaiti TC" w:hAnsi="Kaiti TC" w:hint="eastAsia"/>
          <w:bCs/>
          <w:color w:val="7030A0"/>
          <w:sz w:val="28"/>
          <w:szCs w:val="28"/>
        </w:rPr>
        <w:t>，</w:t>
      </w:r>
      <w:r w:rsidR="00E9332B" w:rsidRPr="00702FF4">
        <w:rPr>
          <w:rFonts w:ascii="Kaiti TC" w:eastAsia="Kaiti TC" w:hAnsi="Kaiti TC" w:hint="eastAsia"/>
          <w:bCs/>
          <w:color w:val="7030A0"/>
          <w:sz w:val="28"/>
          <w:szCs w:val="28"/>
        </w:rPr>
        <w:t>學好了以後才能</w:t>
      </w:r>
      <w:r w:rsidR="00E9332B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</w:rPr>
        <w:t>由「入</w:t>
      </w:r>
      <w:r w:rsidR="00E9332B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</w:rPr>
        <w:t>帖」</w:t>
      </w:r>
      <w:r w:rsidR="000D2EB0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</w:rPr>
        <w:t>走</w:t>
      </w:r>
      <w:r w:rsidR="000D2EB0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</w:rPr>
        <w:t>向創作的「出帖」。</w:t>
      </w:r>
    </w:p>
    <w:p w14:paraId="2269AED1" w14:textId="77777777" w:rsidR="002B4842" w:rsidRPr="00702FF4" w:rsidRDefault="002B4842" w:rsidP="00CF0F9D">
      <w:pPr>
        <w:spacing w:after="0" w:line="400" w:lineRule="exact"/>
        <w:ind w:firstLineChars="200" w:firstLine="560"/>
        <w:rPr>
          <w:rFonts w:ascii="Kaiti TC" w:eastAsia="Kaiti TC" w:hAnsi="Kaiti TC" w:cs="Hiragino Sans W7"/>
          <w:bCs/>
          <w:color w:val="7030A0"/>
          <w:sz w:val="28"/>
          <w:szCs w:val="28"/>
        </w:rPr>
      </w:pPr>
    </w:p>
    <w:p w14:paraId="05ED481F" w14:textId="219669E8" w:rsidR="00341FF4" w:rsidRPr="00702FF4" w:rsidRDefault="00C233B9" w:rsidP="00CF0F9D">
      <w:pPr>
        <w:spacing w:after="0" w:line="400" w:lineRule="exact"/>
        <w:ind w:firstLineChars="200" w:firstLine="560"/>
        <w:rPr>
          <w:rFonts w:ascii="Kaiti TC" w:eastAsia="Kaiti TC" w:hAnsi="Kaiti TC"/>
          <w:bCs/>
          <w:color w:val="C00000"/>
          <w:sz w:val="28"/>
          <w:szCs w:val="28"/>
        </w:rPr>
      </w:pPr>
      <w:r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</w:rPr>
        <w:t>所以</w:t>
      </w:r>
      <w:r w:rsidR="002B4842"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</w:rPr>
        <w:t>，</w:t>
      </w:r>
      <w:r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</w:rPr>
        <w:t>書</w:t>
      </w:r>
      <w:r w:rsidRPr="00702FF4">
        <w:rPr>
          <w:rFonts w:ascii="Kaiti TC" w:eastAsia="Kaiti TC" w:hAnsi="Kaiti TC" w:cs="Hiragino Sans W6" w:hint="eastAsia"/>
          <w:bCs/>
          <w:color w:val="C00000"/>
          <w:sz w:val="28"/>
          <w:szCs w:val="28"/>
        </w:rPr>
        <w:t>學</w:t>
      </w:r>
      <w:r w:rsidR="002F49FB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除了</w:t>
      </w:r>
      <w:r w:rsidR="00E8608C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要</w:t>
      </w:r>
      <w:r w:rsidR="002C2AD8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認識</w:t>
      </w:r>
      <w:r w:rsidR="00E8608C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漢字</w:t>
      </w:r>
      <w:r w:rsidR="002C2AD8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五體書</w:t>
      </w:r>
      <w:r w:rsidR="005A2295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〔</w:t>
      </w:r>
      <w:r w:rsidR="009A35E9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篆隸草行真</w:t>
      </w:r>
      <w:r w:rsidR="005A2295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(楷)</w:t>
      </w:r>
      <w:r w:rsidR="00D44CFE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〕的</w:t>
      </w:r>
      <w:r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帖</w:t>
      </w:r>
      <w:r w:rsidRPr="00702FF4">
        <w:rPr>
          <w:rFonts w:ascii="Kaiti TC" w:eastAsia="Kaiti TC" w:hAnsi="Kaiti TC" w:cs="Hiragino Sans W6" w:hint="eastAsia"/>
          <w:bCs/>
          <w:color w:val="C00000"/>
          <w:sz w:val="28"/>
          <w:szCs w:val="28"/>
        </w:rPr>
        <w:t>體</w:t>
      </w:r>
      <w:r w:rsidR="000A1CB9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正確</w:t>
      </w:r>
      <w:r w:rsidR="00D44CFE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字體</w:t>
      </w:r>
      <w:r w:rsidR="004D204E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，</w:t>
      </w:r>
      <w:r w:rsidR="002F49FB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不</w:t>
      </w:r>
      <w:r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</w:rPr>
        <w:t>要</w:t>
      </w:r>
      <w:r w:rsidR="00A6587D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「</w:t>
      </w:r>
      <w:r w:rsidR="002C2AD8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寫錯字</w:t>
      </w:r>
      <w:r w:rsidR="00A6587D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」</w:t>
      </w:r>
      <w:r w:rsidR="004D204E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外，更要</w:t>
      </w:r>
      <w:r w:rsidR="005A2AF2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有</w:t>
      </w:r>
      <w:r w:rsidR="004D204E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取法乎上</w:t>
      </w:r>
      <w:r w:rsidR="00EA6C21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，以典範</w:t>
      </w:r>
      <w:r w:rsidR="00E1085F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「帖</w:t>
      </w:r>
      <w:r w:rsidR="00AE48AD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學</w:t>
      </w:r>
      <w:r w:rsidR="00E1085F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」</w:t>
      </w:r>
      <w:r w:rsidR="00EA6C21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為</w:t>
      </w:r>
      <w:r w:rsidR="00E1085F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目標</w:t>
      </w:r>
      <w:r w:rsidR="004800C2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，</w:t>
      </w:r>
      <w:r w:rsidR="00B40496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品賞</w:t>
      </w:r>
      <w:r w:rsidR="0097215B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學</w:t>
      </w:r>
      <w:r w:rsidR="00B40496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習</w:t>
      </w:r>
      <w:r w:rsidR="004800C2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王羲之</w:t>
      </w:r>
      <w:r w:rsidR="00862213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「妍麗</w:t>
      </w:r>
      <w:r w:rsidR="00B40496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」的字</w:t>
      </w:r>
      <w:r w:rsidR="00067965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，這就是我們這堂課</w:t>
      </w:r>
      <w:r w:rsidR="00110EC6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『</w:t>
      </w:r>
      <w:r w:rsidR="00214284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主題</w:t>
      </w:r>
      <w:r w:rsidR="00C12943" w:rsidRPr="00702FF4">
        <w:rPr>
          <w:rFonts w:ascii="Kaiti TC" w:eastAsia="Kaiti TC" w:hAnsi="Kaiti TC" w:hint="eastAsia"/>
          <w:bCs/>
          <w:color w:val="C00000"/>
          <w:sz w:val="28"/>
          <w:szCs w:val="28"/>
        </w:rPr>
        <w:t>:</w:t>
      </w:r>
      <w:r w:rsidR="00B972DA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</w:rPr>
        <w:t>王羲之書法審美與書學</w:t>
      </w:r>
      <w:r w:rsidR="00214284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</w:rPr>
        <w:t>』的核心</w:t>
      </w:r>
      <w:r w:rsidR="00C12943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</w:rPr>
        <w:t>意義。</w:t>
      </w:r>
    </w:p>
    <w:p w14:paraId="7D815814" w14:textId="77A9551C" w:rsidR="005D7E5D" w:rsidRPr="00702FF4" w:rsidRDefault="006440B1" w:rsidP="00C26D95">
      <w:pPr>
        <w:spacing w:after="0" w:line="400" w:lineRule="exact"/>
        <w:rPr>
          <w:rFonts w:ascii="Kaiti TC" w:eastAsia="Kaiti TC" w:hAnsi="Kaiti TC"/>
          <w:bCs/>
          <w:color w:val="C00000"/>
          <w:sz w:val="32"/>
          <w:szCs w:val="32"/>
        </w:rPr>
      </w:pPr>
      <w:r w:rsidRPr="00702FF4">
        <w:rPr>
          <w:rFonts w:ascii="Kaiti TC" w:eastAsia="Kaiti TC" w:hAnsi="Kaiti TC"/>
          <w:bCs/>
          <w:noProof/>
          <w:color w:val="C00000"/>
          <w:sz w:val="36"/>
          <w:szCs w:val="36"/>
        </w:rPr>
        <w:lastRenderedPageBreak/>
        <w:drawing>
          <wp:anchor distT="0" distB="0" distL="114300" distR="114300" simplePos="0" relativeHeight="251658243" behindDoc="0" locked="0" layoutInCell="1" allowOverlap="1" wp14:anchorId="611CA7FC" wp14:editId="4983301E">
            <wp:simplePos x="0" y="0"/>
            <wp:positionH relativeFrom="column">
              <wp:posOffset>-117325</wp:posOffset>
            </wp:positionH>
            <wp:positionV relativeFrom="paragraph">
              <wp:posOffset>300467</wp:posOffset>
            </wp:positionV>
            <wp:extent cx="5638165" cy="7543800"/>
            <wp:effectExtent l="0" t="0" r="635" b="0"/>
            <wp:wrapTopAndBottom/>
            <wp:docPr id="203495249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95249" name="圖片 20349524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165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B3E140" w14:textId="14FD8EEA" w:rsidR="00832F29" w:rsidRPr="00702FF4" w:rsidRDefault="00832F29" w:rsidP="00C26D95">
      <w:pPr>
        <w:spacing w:after="0" w:line="400" w:lineRule="exact"/>
        <w:rPr>
          <w:rFonts w:ascii="Kaiti TC" w:eastAsia="Kaiti TC" w:hAnsi="Kaiti TC"/>
          <w:bCs/>
          <w:color w:val="C00000"/>
          <w:sz w:val="32"/>
          <w:szCs w:val="32"/>
        </w:rPr>
      </w:pPr>
      <w:r w:rsidRPr="00702FF4">
        <w:rPr>
          <w:rFonts w:ascii="Kaiti TC" w:eastAsia="Kaiti TC" w:hAnsi="Kaiti TC"/>
          <w:bCs/>
          <w:noProof/>
          <w:color w:val="C00000"/>
          <w:sz w:val="32"/>
          <w:szCs w:val="32"/>
        </w:rPr>
        <w:lastRenderedPageBreak/>
        <w:drawing>
          <wp:anchor distT="0" distB="0" distL="114300" distR="114300" simplePos="0" relativeHeight="251658246" behindDoc="0" locked="0" layoutInCell="1" allowOverlap="1" wp14:anchorId="337C1875" wp14:editId="3DF9D979">
            <wp:simplePos x="0" y="0"/>
            <wp:positionH relativeFrom="column">
              <wp:posOffset>-94615</wp:posOffset>
            </wp:positionH>
            <wp:positionV relativeFrom="paragraph">
              <wp:posOffset>0</wp:posOffset>
            </wp:positionV>
            <wp:extent cx="5616575" cy="8538845"/>
            <wp:effectExtent l="0" t="0" r="0" b="0"/>
            <wp:wrapTopAndBottom/>
            <wp:docPr id="644854954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854954" name="圖片 64485495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8538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9C11A1" w14:textId="75E29C1F" w:rsidR="00CE550E" w:rsidRPr="00702FF4" w:rsidRDefault="009F0E16" w:rsidP="00C26D95">
      <w:pPr>
        <w:spacing w:after="0" w:line="400" w:lineRule="exact"/>
        <w:rPr>
          <w:rFonts w:ascii="Kaiti TC" w:eastAsia="Kaiti TC" w:hAnsi="Kaiti TC"/>
          <w:bCs/>
          <w:color w:val="C00000"/>
          <w:sz w:val="36"/>
          <w:szCs w:val="36"/>
        </w:rPr>
      </w:pPr>
      <w:r w:rsidRPr="00702FF4">
        <w:rPr>
          <w:rFonts w:ascii="Kaiti TC" w:eastAsia="Kaiti TC" w:hAnsi="Kaiti TC"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58240" behindDoc="0" locked="0" layoutInCell="1" allowOverlap="1" wp14:anchorId="4BC60B6A" wp14:editId="118C4448">
            <wp:simplePos x="0" y="0"/>
            <wp:positionH relativeFrom="column">
              <wp:posOffset>-3810</wp:posOffset>
            </wp:positionH>
            <wp:positionV relativeFrom="paragraph">
              <wp:posOffset>479571</wp:posOffset>
            </wp:positionV>
            <wp:extent cx="5274310" cy="8130540"/>
            <wp:effectExtent l="0" t="0" r="0" b="0"/>
            <wp:wrapTopAndBottom/>
            <wp:docPr id="1510899354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899354" name="圖片 151089935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3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26D95" w:rsidRPr="00702FF4">
        <w:rPr>
          <w:rFonts w:ascii="Kaiti TC" w:eastAsia="Kaiti TC" w:hAnsi="Kaiti TC" w:hint="eastAsia"/>
          <w:bCs/>
          <w:color w:val="C00000"/>
          <w:sz w:val="36"/>
          <w:szCs w:val="36"/>
        </w:rPr>
        <w:t>壹</w:t>
      </w:r>
      <w:r w:rsidR="00CE550E" w:rsidRPr="00702FF4">
        <w:rPr>
          <w:rFonts w:ascii="Kaiti TC" w:eastAsia="Kaiti TC" w:hAnsi="Kaiti TC" w:hint="eastAsia"/>
          <w:bCs/>
          <w:color w:val="C00000"/>
          <w:sz w:val="36"/>
          <w:szCs w:val="36"/>
        </w:rPr>
        <w:t>、書學目標</w:t>
      </w:r>
    </w:p>
    <w:p w14:paraId="0C9C725E" w14:textId="2BEE328B" w:rsidR="009E6E87" w:rsidRPr="00702FF4" w:rsidRDefault="009F0E16" w:rsidP="00DE45FD">
      <w:pPr>
        <w:spacing w:after="0" w:line="400" w:lineRule="exact"/>
        <w:rPr>
          <w:rFonts w:ascii="Kaiti TC" w:eastAsia="Kaiti TC" w:hAnsi="Kaiti TC"/>
          <w:bCs/>
          <w:sz w:val="28"/>
          <w:szCs w:val="28"/>
        </w:rPr>
      </w:pPr>
      <w:r w:rsidRPr="00702FF4">
        <w:rPr>
          <w:rFonts w:ascii="Kaiti TC" w:eastAsia="Kaiti TC" w:hAnsi="Kaiti TC"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58241" behindDoc="0" locked="0" layoutInCell="1" allowOverlap="1" wp14:anchorId="7F012A46" wp14:editId="6EBEDEB8">
            <wp:simplePos x="0" y="0"/>
            <wp:positionH relativeFrom="column">
              <wp:posOffset>0</wp:posOffset>
            </wp:positionH>
            <wp:positionV relativeFrom="paragraph">
              <wp:posOffset>49</wp:posOffset>
            </wp:positionV>
            <wp:extent cx="5274310" cy="4114165"/>
            <wp:effectExtent l="0" t="0" r="0" b="635"/>
            <wp:wrapTopAndBottom/>
            <wp:docPr id="887553479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553479" name="圖片 88755347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14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376E42" w14:textId="77777777" w:rsidR="00F230BE" w:rsidRPr="00702FF4" w:rsidRDefault="00F230BE" w:rsidP="00DC1322">
      <w:pPr>
        <w:spacing w:after="0" w:line="400" w:lineRule="exact"/>
        <w:ind w:firstLineChars="200" w:firstLine="560"/>
        <w:rPr>
          <w:rFonts w:ascii="Kaiti TC" w:eastAsia="Kaiti TC" w:hAnsi="Kaiti TC"/>
          <w:bCs/>
          <w:sz w:val="28"/>
          <w:szCs w:val="28"/>
          <w14:ligatures w14:val="none"/>
        </w:rPr>
      </w:pPr>
    </w:p>
    <w:p w14:paraId="48D9CFEE" w14:textId="3575F4A7" w:rsidR="008D3C42" w:rsidRPr="00702FF4" w:rsidRDefault="008D3C42" w:rsidP="00DC1322">
      <w:pPr>
        <w:spacing w:after="0" w:line="400" w:lineRule="exact"/>
        <w:ind w:firstLineChars="200" w:firstLine="640"/>
        <w:rPr>
          <w:rFonts w:ascii="Kaiti TC" w:eastAsia="Kaiti TC" w:hAnsi="Kaiti TC"/>
          <w:bCs/>
          <w:sz w:val="32"/>
          <w:szCs w:val="32"/>
          <w14:ligatures w14:val="none"/>
        </w:rPr>
      </w:pPr>
      <w:r w:rsidRPr="00702FF4">
        <w:rPr>
          <w:rFonts w:ascii="Kaiti TC" w:eastAsia="Kaiti TC" w:hAnsi="Kaiti TC" w:hint="eastAsia"/>
          <w:bCs/>
          <w:sz w:val="32"/>
          <w:szCs w:val="32"/>
          <w14:ligatures w14:val="none"/>
        </w:rPr>
        <w:t>書法藝術的演進，歷經秦以前古文字時期用筆簡單的「大篆、小篆、古隸」，行筆豎管中鋒，線條粗細一致。直到漢初王次仲以側鋒搖腕技法裝飾隸字「蠶頭雁尾」波磔，開啟新文字時期用筆。如孫過庭《書譜》云「夫自古之善書者，漢、魏有鍾</w:t>
      </w:r>
      <w:r w:rsidRPr="00702FF4">
        <w:rPr>
          <w:rFonts w:ascii="Kaiti TC" w:eastAsia="Kaiti TC" w:hAnsi="Kaiti TC"/>
          <w:bCs/>
          <w:sz w:val="32"/>
          <w:szCs w:val="32"/>
          <w14:ligatures w14:val="none"/>
        </w:rPr>
        <w:t>(</w:t>
      </w:r>
      <w:r w:rsidRPr="00702FF4">
        <w:rPr>
          <w:rFonts w:ascii="Kaiti TC" w:eastAsia="Kaiti TC" w:hAnsi="Kaiti TC" w:hint="eastAsia"/>
          <w:bCs/>
          <w:sz w:val="32"/>
          <w:szCs w:val="32"/>
          <w14:ligatures w14:val="none"/>
        </w:rPr>
        <w:t>繇</w:t>
      </w:r>
      <w:r w:rsidRPr="00702FF4">
        <w:rPr>
          <w:rFonts w:ascii="Kaiti TC" w:eastAsia="Kaiti TC" w:hAnsi="Kaiti TC"/>
          <w:bCs/>
          <w:sz w:val="32"/>
          <w:szCs w:val="32"/>
          <w14:ligatures w14:val="none"/>
        </w:rPr>
        <w:t>.</w:t>
      </w:r>
      <w:r w:rsidRPr="00702FF4">
        <w:rPr>
          <w:rFonts w:ascii="Kaiti TC" w:eastAsia="Kaiti TC" w:hAnsi="Kaiti TC" w:hint="eastAsia"/>
          <w:bCs/>
          <w:sz w:val="32"/>
          <w:szCs w:val="32"/>
          <w14:ligatures w14:val="none"/>
        </w:rPr>
        <w:t>楷書</w:t>
      </w:r>
      <w:r w:rsidRPr="00702FF4">
        <w:rPr>
          <w:rFonts w:ascii="Kaiti TC" w:eastAsia="Kaiti TC" w:hAnsi="Kaiti TC"/>
          <w:bCs/>
          <w:sz w:val="32"/>
          <w:szCs w:val="32"/>
          <w14:ligatures w14:val="none"/>
        </w:rPr>
        <w:t>)</w:t>
      </w:r>
      <w:r w:rsidRPr="00702FF4">
        <w:rPr>
          <w:rFonts w:ascii="Kaiti TC" w:eastAsia="Kaiti TC" w:hAnsi="Kaiti TC" w:hint="eastAsia"/>
          <w:bCs/>
          <w:sz w:val="32"/>
          <w:szCs w:val="32"/>
          <w14:ligatures w14:val="none"/>
        </w:rPr>
        <w:t>張</w:t>
      </w:r>
      <w:r w:rsidRPr="00702FF4">
        <w:rPr>
          <w:rFonts w:ascii="Kaiti TC" w:eastAsia="Kaiti TC" w:hAnsi="Kaiti TC"/>
          <w:bCs/>
          <w:sz w:val="32"/>
          <w:szCs w:val="32"/>
          <w14:ligatures w14:val="none"/>
        </w:rPr>
        <w:t>(</w:t>
      </w:r>
      <w:r w:rsidRPr="00702FF4">
        <w:rPr>
          <w:rFonts w:ascii="Kaiti TC" w:eastAsia="Kaiti TC" w:hAnsi="Kaiti TC" w:hint="eastAsia"/>
          <w:bCs/>
          <w:sz w:val="32"/>
          <w:szCs w:val="32"/>
          <w14:ligatures w14:val="none"/>
        </w:rPr>
        <w:t>芝</w:t>
      </w:r>
      <w:r w:rsidRPr="00702FF4">
        <w:rPr>
          <w:rFonts w:ascii="Kaiti TC" w:eastAsia="Kaiti TC" w:hAnsi="Kaiti TC"/>
          <w:bCs/>
          <w:sz w:val="32"/>
          <w:szCs w:val="32"/>
          <w14:ligatures w14:val="none"/>
        </w:rPr>
        <w:t>.</w:t>
      </w:r>
      <w:r w:rsidRPr="00702FF4">
        <w:rPr>
          <w:rFonts w:ascii="Kaiti TC" w:eastAsia="Kaiti TC" w:hAnsi="Kaiti TC" w:hint="eastAsia"/>
          <w:bCs/>
          <w:sz w:val="32"/>
          <w:szCs w:val="32"/>
          <w14:ligatures w14:val="none"/>
        </w:rPr>
        <w:t>今草</w:t>
      </w:r>
      <w:r w:rsidRPr="00702FF4">
        <w:rPr>
          <w:rFonts w:ascii="Kaiti TC" w:eastAsia="Kaiti TC" w:hAnsi="Kaiti TC"/>
          <w:bCs/>
          <w:sz w:val="32"/>
          <w:szCs w:val="32"/>
          <w14:ligatures w14:val="none"/>
        </w:rPr>
        <w:t>)</w:t>
      </w:r>
      <w:r w:rsidRPr="00702FF4">
        <w:rPr>
          <w:rFonts w:ascii="Kaiti TC" w:eastAsia="Kaiti TC" w:hAnsi="Kaiti TC" w:hint="eastAsia"/>
          <w:bCs/>
          <w:sz w:val="32"/>
          <w:szCs w:val="32"/>
          <w14:ligatures w14:val="none"/>
        </w:rPr>
        <w:t>之絕，晉末稱二王</w:t>
      </w:r>
      <w:r w:rsidRPr="00702FF4">
        <w:rPr>
          <w:rFonts w:ascii="Kaiti TC" w:eastAsia="Kaiti TC" w:hAnsi="Kaiti TC"/>
          <w:bCs/>
          <w:sz w:val="32"/>
          <w:szCs w:val="32"/>
          <w14:ligatures w14:val="none"/>
        </w:rPr>
        <w:t>(</w:t>
      </w:r>
      <w:r w:rsidRPr="00702FF4">
        <w:rPr>
          <w:rFonts w:ascii="Kaiti TC" w:eastAsia="Kaiti TC" w:hAnsi="Kaiti TC" w:hint="eastAsia"/>
          <w:bCs/>
          <w:sz w:val="32"/>
          <w:szCs w:val="32"/>
          <w14:ligatures w14:val="none"/>
        </w:rPr>
        <w:t>羲之、獻之</w:t>
      </w:r>
      <w:r w:rsidRPr="00702FF4">
        <w:rPr>
          <w:rFonts w:ascii="Kaiti TC" w:eastAsia="Kaiti TC" w:hAnsi="Kaiti TC"/>
          <w:bCs/>
          <w:sz w:val="32"/>
          <w:szCs w:val="32"/>
          <w14:ligatures w14:val="none"/>
        </w:rPr>
        <w:t>.</w:t>
      </w:r>
      <w:r w:rsidRPr="00702FF4">
        <w:rPr>
          <w:rFonts w:ascii="Kaiti TC" w:eastAsia="Kaiti TC" w:hAnsi="Kaiti TC" w:hint="eastAsia"/>
          <w:bCs/>
          <w:sz w:val="32"/>
          <w:szCs w:val="32"/>
          <w14:ligatures w14:val="none"/>
        </w:rPr>
        <w:t>草行真</w:t>
      </w:r>
      <w:r w:rsidRPr="00702FF4">
        <w:rPr>
          <w:rFonts w:ascii="Kaiti TC" w:eastAsia="Kaiti TC" w:hAnsi="Kaiti TC"/>
          <w:bCs/>
          <w:sz w:val="32"/>
          <w:szCs w:val="32"/>
          <w14:ligatures w14:val="none"/>
        </w:rPr>
        <w:t>)</w:t>
      </w:r>
      <w:r w:rsidRPr="00702FF4">
        <w:rPr>
          <w:rFonts w:ascii="Kaiti TC" w:eastAsia="Kaiti TC" w:hAnsi="Kaiti TC" w:hint="eastAsia"/>
          <w:bCs/>
          <w:sz w:val="32"/>
          <w:szCs w:val="32"/>
          <w14:ligatures w14:val="none"/>
        </w:rPr>
        <w:t>之妙。」</w:t>
      </w:r>
      <w:r w:rsidRPr="00702FF4">
        <w:rPr>
          <w:rFonts w:ascii="Kaiti TC" w:eastAsia="Kaiti TC" w:hAnsi="Kaiti TC" w:hint="eastAsia"/>
          <w:bCs/>
          <w:color w:val="7030A0"/>
          <w:sz w:val="32"/>
          <w:szCs w:val="32"/>
          <w14:ligatures w14:val="none"/>
        </w:rPr>
        <w:t>書法在王羲之時期，形成書法史上「晉書」</w:t>
      </w:r>
      <w:r w:rsidRPr="00702FF4">
        <w:rPr>
          <w:rFonts w:ascii="Kaiti TC" w:eastAsia="Kaiti TC" w:hAnsi="Kaiti TC" w:cs="微軟正黑體" w:hint="eastAsia"/>
          <w:bCs/>
          <w:color w:val="7030A0"/>
          <w:sz w:val="32"/>
          <w:szCs w:val="32"/>
          <w14:ligatures w14:val="none"/>
        </w:rPr>
        <w:t>藝術</w:t>
      </w:r>
      <w:r w:rsidRPr="00702FF4">
        <w:rPr>
          <w:rFonts w:ascii="Kaiti TC" w:eastAsia="Kaiti TC" w:hAnsi="Kaiti TC" w:hint="eastAsia"/>
          <w:bCs/>
          <w:color w:val="7030A0"/>
          <w:sz w:val="32"/>
          <w:szCs w:val="32"/>
          <w14:ligatures w14:val="none"/>
        </w:rPr>
        <w:t>髙峰，王羲之也因天下第一行書《蘭亭序》被尊為</w:t>
      </w:r>
      <w:r w:rsidRPr="00702FF4">
        <w:rPr>
          <w:rFonts w:ascii="Kaiti TC" w:eastAsia="Kaiti TC" w:hAnsi="Kaiti TC" w:cs="微軟正黑體" w:hint="eastAsia"/>
          <w:bCs/>
          <w:color w:val="7030A0"/>
          <w:sz w:val="32"/>
          <w:szCs w:val="32"/>
          <w14:ligatures w14:val="none"/>
        </w:rPr>
        <w:t>書聖，</w:t>
      </w:r>
      <w:r w:rsidRPr="00702FF4">
        <w:rPr>
          <w:rFonts w:ascii="Kaiti TC" w:eastAsia="Kaiti TC" w:hAnsi="Kaiti TC" w:hint="eastAsia"/>
          <w:bCs/>
          <w:color w:val="7030A0"/>
          <w:sz w:val="32"/>
          <w:szCs w:val="32"/>
          <w14:ligatures w14:val="none"/>
        </w:rPr>
        <w:t>成為後世心慕手追的典範書學目標。</w:t>
      </w:r>
    </w:p>
    <w:p w14:paraId="16848E78" w14:textId="77777777" w:rsidR="00DE45FD" w:rsidRPr="00702FF4" w:rsidRDefault="00DE45FD" w:rsidP="00DE45FD">
      <w:pPr>
        <w:spacing w:after="0" w:line="400" w:lineRule="exact"/>
        <w:rPr>
          <w:rFonts w:ascii="Kaiti TC" w:eastAsia="Kaiti TC" w:hAnsi="Kaiti TC"/>
          <w:bCs/>
          <w:sz w:val="32"/>
          <w:szCs w:val="32"/>
        </w:rPr>
      </w:pPr>
    </w:p>
    <w:p w14:paraId="01A8233D" w14:textId="77777777" w:rsidR="00DE45FD" w:rsidRPr="00702FF4" w:rsidRDefault="00DE45FD" w:rsidP="00DE45FD">
      <w:pPr>
        <w:spacing w:after="0" w:line="400" w:lineRule="exact"/>
        <w:rPr>
          <w:rFonts w:ascii="Kaiti TC" w:eastAsia="Kaiti TC" w:hAnsi="Kaiti TC"/>
          <w:bCs/>
          <w:sz w:val="32"/>
          <w:szCs w:val="32"/>
        </w:rPr>
      </w:pPr>
    </w:p>
    <w:p w14:paraId="3C2F1102" w14:textId="77777777" w:rsidR="00DE45FD" w:rsidRPr="00702FF4" w:rsidRDefault="00DE45FD" w:rsidP="00DE45FD">
      <w:pPr>
        <w:spacing w:after="0" w:line="400" w:lineRule="exact"/>
        <w:rPr>
          <w:rFonts w:ascii="Kaiti TC" w:eastAsia="Kaiti TC" w:hAnsi="Kaiti TC"/>
          <w:bCs/>
          <w:sz w:val="32"/>
          <w:szCs w:val="32"/>
        </w:rPr>
      </w:pPr>
    </w:p>
    <w:p w14:paraId="126EFF0E" w14:textId="77777777" w:rsidR="00DE45FD" w:rsidRPr="00702FF4" w:rsidRDefault="00DE45FD" w:rsidP="00DE45FD">
      <w:pPr>
        <w:spacing w:after="0" w:line="400" w:lineRule="exact"/>
        <w:rPr>
          <w:rFonts w:ascii="Kaiti TC" w:eastAsia="Kaiti TC" w:hAnsi="Kaiti TC"/>
          <w:bCs/>
          <w:sz w:val="28"/>
          <w:szCs w:val="28"/>
        </w:rPr>
      </w:pPr>
    </w:p>
    <w:p w14:paraId="50F6D92B" w14:textId="77777777" w:rsidR="00DE45FD" w:rsidRPr="00702FF4" w:rsidRDefault="00DE45FD" w:rsidP="00DE45FD">
      <w:pPr>
        <w:spacing w:after="0" w:line="400" w:lineRule="exact"/>
        <w:rPr>
          <w:rFonts w:ascii="Kaiti TC" w:eastAsia="Kaiti TC" w:hAnsi="Kaiti TC"/>
          <w:bCs/>
          <w:sz w:val="28"/>
          <w:szCs w:val="28"/>
        </w:rPr>
      </w:pPr>
    </w:p>
    <w:p w14:paraId="0883FB4C" w14:textId="77777777" w:rsidR="00DE45FD" w:rsidRPr="00702FF4" w:rsidRDefault="00DE45FD" w:rsidP="00DE45FD">
      <w:pPr>
        <w:spacing w:after="0" w:line="400" w:lineRule="exact"/>
        <w:rPr>
          <w:rFonts w:ascii="Kaiti TC" w:eastAsia="Kaiti TC" w:hAnsi="Kaiti TC"/>
          <w:bCs/>
          <w:sz w:val="28"/>
          <w:szCs w:val="28"/>
        </w:rPr>
      </w:pPr>
    </w:p>
    <w:p w14:paraId="6B74484D" w14:textId="77777777" w:rsidR="00DE45FD" w:rsidRPr="00702FF4" w:rsidRDefault="00DE45FD" w:rsidP="00DE45FD">
      <w:pPr>
        <w:spacing w:after="0" w:line="400" w:lineRule="exact"/>
        <w:rPr>
          <w:rFonts w:ascii="Kaiti TC" w:eastAsia="Kaiti TC" w:hAnsi="Kaiti TC"/>
          <w:bCs/>
          <w:sz w:val="28"/>
          <w:szCs w:val="28"/>
        </w:rPr>
      </w:pPr>
    </w:p>
    <w:p w14:paraId="71880DB0" w14:textId="77777777" w:rsidR="00DE45FD" w:rsidRPr="00702FF4" w:rsidRDefault="00DE45FD" w:rsidP="00DE45FD">
      <w:pPr>
        <w:spacing w:after="0" w:line="400" w:lineRule="exact"/>
        <w:rPr>
          <w:rFonts w:ascii="Kaiti TC" w:eastAsia="Kaiti TC" w:hAnsi="Kaiti TC"/>
          <w:bCs/>
          <w:sz w:val="28"/>
          <w:szCs w:val="28"/>
        </w:rPr>
      </w:pPr>
    </w:p>
    <w:p w14:paraId="3B5D3A10" w14:textId="27533EEC" w:rsidR="00CE550E" w:rsidRPr="00702FF4" w:rsidRDefault="00DE45FD" w:rsidP="00DE45FD">
      <w:pPr>
        <w:spacing w:after="0" w:line="400" w:lineRule="exact"/>
        <w:rPr>
          <w:rFonts w:ascii="Kaiti TC" w:eastAsia="Kaiti TC" w:hAnsi="Kaiti TC"/>
          <w:bCs/>
          <w:color w:val="C00000"/>
          <w:sz w:val="36"/>
          <w:szCs w:val="36"/>
        </w:rPr>
      </w:pPr>
      <w:r w:rsidRPr="00702FF4">
        <w:rPr>
          <w:rFonts w:ascii="Kaiti TC" w:eastAsia="Kaiti TC" w:hAnsi="Kaiti TC" w:hint="eastAsia"/>
          <w:bCs/>
          <w:color w:val="C00000"/>
          <w:sz w:val="36"/>
          <w:szCs w:val="36"/>
        </w:rPr>
        <w:lastRenderedPageBreak/>
        <w:t>貳、</w:t>
      </w:r>
      <w:r w:rsidR="00CE550E" w:rsidRPr="00702FF4">
        <w:rPr>
          <w:rFonts w:ascii="Kaiti TC" w:eastAsia="Kaiti TC" w:hAnsi="Kaiti TC" w:hint="eastAsia"/>
          <w:bCs/>
          <w:color w:val="C00000"/>
          <w:sz w:val="36"/>
          <w:szCs w:val="36"/>
        </w:rPr>
        <w:t>書法層次</w:t>
      </w:r>
    </w:p>
    <w:p w14:paraId="78BF2703" w14:textId="1092A0B5" w:rsidR="001E7ECE" w:rsidRPr="00702FF4" w:rsidRDefault="004142DC" w:rsidP="00DE45FD">
      <w:pPr>
        <w:spacing w:after="0" w:line="400" w:lineRule="exact"/>
        <w:rPr>
          <w:rFonts w:ascii="Kaiti TC" w:eastAsia="Kaiti TC" w:hAnsi="Kaiti TC"/>
          <w:bCs/>
          <w:sz w:val="28"/>
          <w:szCs w:val="28"/>
        </w:rPr>
      </w:pPr>
      <w:r w:rsidRPr="00702FF4">
        <w:rPr>
          <w:rFonts w:ascii="Kaiti TC" w:eastAsia="Kaiti TC" w:hAnsi="Kaiti TC"/>
          <w:bCs/>
          <w:noProof/>
          <w:sz w:val="28"/>
          <w:szCs w:val="28"/>
        </w:rPr>
        <w:drawing>
          <wp:anchor distT="0" distB="0" distL="114300" distR="114300" simplePos="0" relativeHeight="251658242" behindDoc="0" locked="0" layoutInCell="1" allowOverlap="1" wp14:anchorId="7E8D6CB3" wp14:editId="6970A324">
            <wp:simplePos x="0" y="0"/>
            <wp:positionH relativeFrom="column">
              <wp:posOffset>-4445</wp:posOffset>
            </wp:positionH>
            <wp:positionV relativeFrom="paragraph">
              <wp:posOffset>290830</wp:posOffset>
            </wp:positionV>
            <wp:extent cx="5438140" cy="8213090"/>
            <wp:effectExtent l="0" t="0" r="0" b="3810"/>
            <wp:wrapTopAndBottom/>
            <wp:docPr id="674206536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206536" name="圖片 674206536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140" cy="8213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C15089" w14:textId="55B3244C" w:rsidR="003F2B58" w:rsidRPr="00702FF4" w:rsidRDefault="006E642A" w:rsidP="00113235">
      <w:pPr>
        <w:spacing w:after="0" w:line="400" w:lineRule="exact"/>
        <w:rPr>
          <w:rFonts w:ascii="Kaiti TC" w:eastAsia="Kaiti TC" w:hAnsi="Kaiti TC"/>
          <w:bCs/>
          <w:color w:val="C00000"/>
          <w:sz w:val="36"/>
          <w:szCs w:val="36"/>
        </w:rPr>
      </w:pPr>
      <w:r w:rsidRPr="00702FF4">
        <w:rPr>
          <w:rFonts w:ascii="Kaiti TC" w:eastAsia="Kaiti TC" w:hAnsi="Kaiti TC"/>
          <w:bCs/>
          <w:noProof/>
          <w:color w:val="C00000"/>
          <w:sz w:val="36"/>
          <w:szCs w:val="36"/>
        </w:rPr>
        <w:lastRenderedPageBreak/>
        <w:drawing>
          <wp:anchor distT="0" distB="0" distL="114300" distR="114300" simplePos="0" relativeHeight="251658244" behindDoc="0" locked="0" layoutInCell="1" allowOverlap="1" wp14:anchorId="3BE8D414" wp14:editId="3DB4A0DA">
            <wp:simplePos x="0" y="0"/>
            <wp:positionH relativeFrom="column">
              <wp:posOffset>-255494</wp:posOffset>
            </wp:positionH>
            <wp:positionV relativeFrom="paragraph">
              <wp:posOffset>389965</wp:posOffset>
            </wp:positionV>
            <wp:extent cx="5724525" cy="8337176"/>
            <wp:effectExtent l="0" t="0" r="3175" b="0"/>
            <wp:wrapTopAndBottom/>
            <wp:docPr id="1061047769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047769" name="圖片 106104776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83371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7ECE" w:rsidRPr="00702FF4">
        <w:rPr>
          <w:rFonts w:ascii="Kaiti TC" w:eastAsia="Kaiti TC" w:hAnsi="Kaiti TC" w:hint="eastAsia"/>
          <w:bCs/>
          <w:color w:val="C00000"/>
          <w:sz w:val="36"/>
          <w:szCs w:val="36"/>
        </w:rPr>
        <w:t>參、</w:t>
      </w:r>
      <w:r w:rsidR="00CE550E" w:rsidRPr="00702FF4">
        <w:rPr>
          <w:rFonts w:ascii="Kaiti TC" w:eastAsia="Kaiti TC" w:hAnsi="Kaiti TC" w:hint="eastAsia"/>
          <w:bCs/>
          <w:color w:val="C00000"/>
          <w:sz w:val="36"/>
          <w:szCs w:val="36"/>
        </w:rPr>
        <w:t>書法審美</w:t>
      </w:r>
    </w:p>
    <w:p w14:paraId="253C0C6D" w14:textId="72248A2E" w:rsidR="008C661C" w:rsidRPr="00702FF4" w:rsidRDefault="008C661C" w:rsidP="00113235">
      <w:pPr>
        <w:spacing w:after="0" w:line="400" w:lineRule="exact"/>
        <w:rPr>
          <w:rFonts w:ascii="Kaiti TC" w:eastAsia="Kaiti TC" w:hAnsi="Kaiti TC"/>
          <w:bCs/>
          <w:color w:val="C00000"/>
          <w:sz w:val="32"/>
          <w:szCs w:val="32"/>
        </w:rPr>
      </w:pPr>
      <w:r w:rsidRPr="00702FF4">
        <w:rPr>
          <w:rFonts w:ascii="Kaiti TC" w:eastAsia="Kaiti TC" w:hAnsi="Kaiti TC"/>
          <w:bCs/>
          <w:noProof/>
          <w:color w:val="C00000"/>
          <w:sz w:val="32"/>
          <w:szCs w:val="32"/>
        </w:rPr>
        <w:lastRenderedPageBreak/>
        <w:drawing>
          <wp:anchor distT="0" distB="0" distL="114300" distR="114300" simplePos="0" relativeHeight="251658245" behindDoc="0" locked="0" layoutInCell="1" allowOverlap="1" wp14:anchorId="5838C335" wp14:editId="6763E2E6">
            <wp:simplePos x="0" y="0"/>
            <wp:positionH relativeFrom="column">
              <wp:posOffset>-221615</wp:posOffset>
            </wp:positionH>
            <wp:positionV relativeFrom="paragraph">
              <wp:posOffset>413385</wp:posOffset>
            </wp:positionV>
            <wp:extent cx="5660390" cy="8446770"/>
            <wp:effectExtent l="0" t="0" r="3810" b="0"/>
            <wp:wrapTopAndBottom/>
            <wp:docPr id="619258695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258695" name="圖片 61925869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0390" cy="8446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D8A797" w14:textId="47006BC8" w:rsidR="00CB6350" w:rsidRPr="00702FF4" w:rsidRDefault="00497C55" w:rsidP="00497C55">
      <w:pPr>
        <w:spacing w:line="400" w:lineRule="exact"/>
        <w:rPr>
          <w:rFonts w:ascii="Kaiti TC" w:eastAsia="Kaiti TC" w:hAnsi="Kaiti TC"/>
          <w:bCs/>
          <w:color w:val="C00000"/>
          <w:sz w:val="40"/>
          <w:szCs w:val="40"/>
          <w14:ligatures w14:val="none"/>
        </w:rPr>
      </w:pPr>
      <w:r w:rsidRPr="00702FF4">
        <w:rPr>
          <w:rFonts w:ascii="Kaiti TC" w:eastAsia="Kaiti TC" w:hAnsi="Kaiti TC" w:hint="eastAsia"/>
          <w:bCs/>
          <w:color w:val="C00000"/>
          <w:sz w:val="40"/>
          <w:szCs w:val="40"/>
          <w14:ligatures w14:val="none"/>
        </w:rPr>
        <w:lastRenderedPageBreak/>
        <w:t>【</w:t>
      </w:r>
      <w:r w:rsidRPr="00702FF4">
        <w:rPr>
          <w:rFonts w:ascii="Kaiti TC" w:eastAsia="Kaiti TC" w:hAnsi="Kaiti TC" w:cs="Hiragino Sans W6" w:hint="eastAsia"/>
          <w:bCs/>
          <w:color w:val="C00000"/>
          <w:sz w:val="40"/>
          <w:szCs w:val="40"/>
          <w14:ligatures w14:val="none"/>
        </w:rPr>
        <w:t>小</w:t>
      </w:r>
      <w:r w:rsidRPr="00702FF4">
        <w:rPr>
          <w:rFonts w:ascii="Kaiti TC" w:eastAsia="Kaiti TC" w:hAnsi="Kaiti TC" w:cs="Hiragino Sans W7" w:hint="eastAsia"/>
          <w:bCs/>
          <w:color w:val="C00000"/>
          <w:sz w:val="40"/>
          <w:szCs w:val="40"/>
          <w14:ligatures w14:val="none"/>
        </w:rPr>
        <w:t>結】</w:t>
      </w:r>
    </w:p>
    <w:p w14:paraId="47939DB4" w14:textId="77777777" w:rsidR="00AC6167" w:rsidRPr="00702FF4" w:rsidRDefault="003F4366" w:rsidP="00AC6167">
      <w:pPr>
        <w:spacing w:line="400" w:lineRule="exact"/>
        <w:ind w:firstLineChars="200" w:firstLine="640"/>
        <w:rPr>
          <w:rFonts w:ascii="Kaiti TC" w:eastAsia="Kaiti TC" w:hAnsi="Kaiti TC"/>
          <w:bCs/>
          <w:color w:val="7030A0"/>
          <w:sz w:val="28"/>
          <w:szCs w:val="28"/>
          <w14:ligatures w14:val="none"/>
        </w:rPr>
      </w:pPr>
      <w:r w:rsidRPr="00702FF4">
        <w:rPr>
          <w:rFonts w:ascii="Kaiti TC" w:eastAsia="Kaiti TC" w:hAnsi="Kaiti TC"/>
          <w:bCs/>
          <w:noProof/>
          <w:color w:val="C00000"/>
          <w:sz w:val="32"/>
          <w:szCs w:val="32"/>
        </w:rPr>
        <mc:AlternateContent>
          <mc:Choice Requires="wpi">
            <w:drawing>
              <wp:anchor distT="0" distB="0" distL="114300" distR="114300" simplePos="0" relativeHeight="251659271" behindDoc="0" locked="0" layoutInCell="1" allowOverlap="1" wp14:anchorId="3302558B" wp14:editId="7D409BE2">
                <wp:simplePos x="0" y="0"/>
                <wp:positionH relativeFrom="column">
                  <wp:posOffset>-392091</wp:posOffset>
                </wp:positionH>
                <wp:positionV relativeFrom="paragraph">
                  <wp:posOffset>-3925491</wp:posOffset>
                </wp:positionV>
                <wp:extent cx="2449800" cy="1646280"/>
                <wp:effectExtent l="38100" t="38100" r="27305" b="30480"/>
                <wp:wrapNone/>
                <wp:docPr id="1877081454" name="筆跡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2449800" cy="164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4C4A4218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筆跡 1" o:spid="_x0000_s1026" type="#_x0000_t75" style="position:absolute;margin-left:-32.05pt;margin-top:-310.3pt;width:195.35pt;height:132.1pt;z-index:2516592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">
                <v:imagedata r:id="rId17" o:title=""/>
              </v:shape>
            </w:pict>
          </mc:Fallback>
        </mc:AlternateContent>
      </w:r>
      <w:r w:rsidR="000C4BD0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中國書法因</w:t>
      </w:r>
      <w:r w:rsidR="007E149A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【</w:t>
      </w:r>
      <w:r w:rsidR="000C4BD0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多重文字結構(字體</w:t>
      </w:r>
      <w:r w:rsidR="00D37D2C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的産生是為了記錄語言</w:t>
      </w:r>
      <w:r w:rsidR="000C4BD0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)、造型(書體</w:t>
      </w:r>
      <w:r w:rsidR="00A86348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的發展是</w:t>
      </w:r>
      <w:r w:rsidR="00A86348" w:rsidRPr="00702FF4">
        <w:rPr>
          <w:rFonts w:ascii="Kaiti TC" w:eastAsia="Kaiti TC" w:hAnsi="Kaiti TC" w:cs="微軟正黑體" w:hint="eastAsia"/>
          <w:bCs/>
          <w:color w:val="C00000"/>
          <w:sz w:val="28"/>
          <w:szCs w:val="28"/>
          <w14:ligatures w14:val="none"/>
        </w:rPr>
        <w:t>因應</w:t>
      </w:r>
      <w:r w:rsidR="00A86348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美感需要促成</w:t>
      </w:r>
      <w:r w:rsidR="000C4BD0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)和書法家之體</w:t>
      </w:r>
      <w:r w:rsidR="00115EFF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(</w:t>
      </w:r>
      <w:r w:rsidR="00EB05B0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是書法家</w:t>
      </w:r>
      <w:r w:rsidR="00EB05B0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創造</w:t>
      </w:r>
      <w:r w:rsidR="00EB05B0"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  <w14:ligatures w14:val="none"/>
        </w:rPr>
        <w:t>具</w:t>
      </w:r>
      <w:r w:rsidR="00EB05B0" w:rsidRPr="00702FF4">
        <w:rPr>
          <w:rFonts w:ascii="Kaiti TC" w:eastAsia="Kaiti TC" w:hAnsi="Kaiti TC" w:cs="Hiragino Sans W6" w:hint="eastAsia"/>
          <w:bCs/>
          <w:color w:val="C00000"/>
          <w:sz w:val="28"/>
          <w:szCs w:val="28"/>
          <w14:ligatures w14:val="none"/>
        </w:rPr>
        <w:t>的</w:t>
      </w:r>
      <w:r w:rsidR="00EB05B0" w:rsidRPr="00702FF4">
        <w:rPr>
          <w:rFonts w:ascii="Kaiti TC" w:eastAsia="Kaiti TC" w:hAnsi="Kaiti TC" w:cs="微軟正黑體" w:hint="eastAsia"/>
          <w:bCs/>
          <w:color w:val="C00000"/>
          <w:sz w:val="28"/>
          <w:szCs w:val="28"/>
          <w14:ligatures w14:val="none"/>
        </w:rPr>
        <w:t>字像</w:t>
      </w:r>
      <w:r w:rsidR="00EB05B0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，</w:t>
      </w:r>
      <w:r w:rsidR="00EB05B0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是有</w:t>
      </w:r>
      <w:r w:rsidR="00EB05B0" w:rsidRPr="00702FF4">
        <w:rPr>
          <w:rFonts w:ascii="Kaiti TC" w:eastAsia="Kaiti TC" w:hAnsi="Kaiti TC" w:cs="微軟正黑體" w:hint="eastAsia"/>
          <w:bCs/>
          <w:color w:val="C00000"/>
          <w:sz w:val="28"/>
          <w:szCs w:val="28"/>
          <w14:ligatures w14:val="none"/>
        </w:rPr>
        <w:t>個人</w:t>
      </w:r>
      <w:r w:rsidR="00EB05B0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書風、</w:t>
      </w:r>
      <w:r w:rsidR="00EB05B0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個性生命</w:t>
      </w:r>
      <w:r w:rsidR="00EB05B0" w:rsidRPr="00702FF4">
        <w:rPr>
          <w:rFonts w:ascii="Kaiti TC" w:eastAsia="Kaiti TC" w:hAnsi="Kaiti TC" w:cs="標楷體"/>
          <w:bCs/>
          <w:color w:val="C00000"/>
          <w:sz w:val="28"/>
          <w:szCs w:val="28"/>
          <w14:ligatures w14:val="none"/>
        </w:rPr>
        <w:t>的</w:t>
      </w:r>
      <w:r w:rsidR="00EB05B0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書</w:t>
      </w:r>
      <w:r w:rsidR="00EB05B0" w:rsidRPr="00702FF4">
        <w:rPr>
          <w:rFonts w:ascii="Kaiti TC" w:eastAsia="Kaiti TC" w:hAnsi="Kaiti TC" w:cs="Hiragino Sans W6" w:hint="eastAsia"/>
          <w:bCs/>
          <w:color w:val="C00000"/>
          <w:sz w:val="28"/>
          <w:szCs w:val="28"/>
          <w14:ligatures w14:val="none"/>
        </w:rPr>
        <w:t>法</w:t>
      </w:r>
      <w:r w:rsidR="007E149A" w:rsidRPr="00702FF4">
        <w:rPr>
          <w:rFonts w:ascii="Kaiti TC" w:eastAsia="Kaiti TC" w:hAnsi="Kaiti TC" w:cs="Hiragino Sans W6" w:hint="eastAsia"/>
          <w:bCs/>
          <w:color w:val="C00000"/>
          <w:sz w:val="28"/>
          <w:szCs w:val="28"/>
          <w14:ligatures w14:val="none"/>
        </w:rPr>
        <w:t>“</w:t>
      </w:r>
      <w:r w:rsidR="00EB05B0" w:rsidRPr="00702FF4">
        <w:rPr>
          <w:rFonts w:ascii="Kaiti TC" w:eastAsia="Kaiti TC" w:hAnsi="Kaiti TC" w:cs="標楷體"/>
          <w:bCs/>
          <w:color w:val="C00000"/>
          <w:sz w:val="28"/>
          <w:szCs w:val="28"/>
          <w14:ligatures w14:val="none"/>
        </w:rPr>
        <w:t>活</w:t>
      </w:r>
      <w:r w:rsidR="007E149A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”</w:t>
      </w:r>
      <w:r w:rsidR="00EB05B0" w:rsidRPr="00702FF4">
        <w:rPr>
          <w:rFonts w:ascii="Kaiti TC" w:eastAsia="Kaiti TC" w:hAnsi="Kaiti TC" w:cs="標楷體"/>
          <w:bCs/>
          <w:color w:val="C00000"/>
          <w:sz w:val="28"/>
          <w:szCs w:val="28"/>
          <w14:ligatures w14:val="none"/>
        </w:rPr>
        <w:t>字</w:t>
      </w:r>
      <w:r w:rsidR="00115EFF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)</w:t>
      </w:r>
      <w:r w:rsidR="00945146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】</w:t>
      </w:r>
      <w:r w:rsidR="000C4BD0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而</w:t>
      </w:r>
      <w:r w:rsidR="00B47711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形成</w:t>
      </w:r>
      <w:r w:rsidR="00F42A24"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  <w14:ligatures w14:val="none"/>
        </w:rPr>
        <w:t>幾千年</w:t>
      </w:r>
      <w:r w:rsidR="00B570C7"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  <w14:ligatures w14:val="none"/>
        </w:rPr>
        <w:t>來累積的</w:t>
      </w:r>
      <w:r w:rsidR="00B570C7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豐碩</w:t>
      </w:r>
      <w:r w:rsidR="00F42A24" w:rsidRPr="00702FF4">
        <w:rPr>
          <w:rFonts w:ascii="Kaiti TC" w:eastAsia="Kaiti TC" w:hAnsi="Kaiti TC" w:cs="Hiragino Sans W6" w:hint="eastAsia"/>
          <w:bCs/>
          <w:color w:val="C00000"/>
          <w:sz w:val="28"/>
          <w:szCs w:val="28"/>
          <w14:ligatures w14:val="none"/>
        </w:rPr>
        <w:t>藝術</w:t>
      </w:r>
      <w:r w:rsidR="00F42A24"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  <w14:ligatures w14:val="none"/>
        </w:rPr>
        <w:t>成果</w:t>
      </w:r>
      <w:r w:rsidR="000C4BD0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，</w:t>
      </w:r>
      <w:r w:rsidR="002650DF"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  <w14:ligatures w14:val="none"/>
        </w:rPr>
        <w:t>尤其</w:t>
      </w:r>
      <w:r w:rsidR="000C4BD0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是</w:t>
      </w:r>
      <w:r w:rsidR="00945146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歷代</w:t>
      </w:r>
      <w:r w:rsidR="00EF1A79"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  <w14:ligatures w14:val="none"/>
        </w:rPr>
        <w:t>書</w:t>
      </w:r>
      <w:r w:rsidR="00EF1A79" w:rsidRPr="00702FF4">
        <w:rPr>
          <w:rFonts w:ascii="Kaiti TC" w:eastAsia="Kaiti TC" w:hAnsi="Kaiti TC" w:cs="Hiragino Sans W6" w:hint="eastAsia"/>
          <w:bCs/>
          <w:color w:val="C00000"/>
          <w:sz w:val="28"/>
          <w:szCs w:val="28"/>
          <w14:ligatures w14:val="none"/>
        </w:rPr>
        <w:t>法</w:t>
      </w:r>
      <w:r w:rsidR="00EF1A79"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  <w14:ligatures w14:val="none"/>
        </w:rPr>
        <w:t>家</w:t>
      </w:r>
      <w:r w:rsidR="002650DF"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  <w14:ligatures w14:val="none"/>
        </w:rPr>
        <w:t>以</w:t>
      </w:r>
      <w:r w:rsidR="00945146" w:rsidRPr="00702FF4">
        <w:rPr>
          <w:rFonts w:ascii="Kaiti TC" w:eastAsia="Kaiti TC" w:hAnsi="Kaiti TC" w:cs="Hiragino Sans W6" w:hint="eastAsia"/>
          <w:bCs/>
          <w:color w:val="C00000"/>
          <w:sz w:val="28"/>
          <w:szCs w:val="28"/>
          <w14:ligatures w14:val="none"/>
        </w:rPr>
        <w:t>其</w:t>
      </w:r>
      <w:r w:rsidR="000C4BD0" w:rsidRPr="00702FF4">
        <w:rPr>
          <w:rFonts w:ascii="Kaiti TC" w:eastAsia="Kaiti TC" w:hAnsi="Kaiti TC" w:cs="微軟正黑體" w:hint="eastAsia"/>
          <w:bCs/>
          <w:color w:val="C00000"/>
          <w:sz w:val="28"/>
          <w:szCs w:val="28"/>
          <w14:ligatures w14:val="none"/>
        </w:rPr>
        <w:t>技法</w:t>
      </w:r>
      <w:r w:rsidR="00F5096F" w:rsidRPr="00702FF4">
        <w:rPr>
          <w:rFonts w:ascii="Kaiti TC" w:eastAsia="Kaiti TC" w:hAnsi="Kaiti TC" w:cs="微軟正黑體" w:hint="eastAsia"/>
          <w:bCs/>
          <w:color w:val="C00000"/>
          <w:sz w:val="28"/>
          <w:szCs w:val="28"/>
          <w14:ligatures w14:val="none"/>
        </w:rPr>
        <w:t>，</w:t>
      </w:r>
      <w:r w:rsidR="00F5096F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在</w:t>
      </w:r>
      <w:r w:rsidR="00F5096F" w:rsidRPr="00702FF4">
        <w:rPr>
          <w:rFonts w:ascii="Kaiti TC" w:eastAsia="Kaiti TC" w:hAnsi="Kaiti TC" w:cs="Hiragino Sans W6" w:hint="eastAsia"/>
          <w:bCs/>
          <w:color w:val="C00000"/>
          <w:sz w:val="28"/>
          <w:szCs w:val="28"/>
          <w14:ligatures w14:val="none"/>
        </w:rPr>
        <w:t>「</w:t>
      </w:r>
      <w:r w:rsidR="00F5096F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字</w:t>
      </w:r>
      <w:r w:rsidR="00A43808" w:rsidRPr="00702FF4">
        <w:rPr>
          <w:rFonts w:ascii="Kaiti TC" w:eastAsia="Kaiti TC" w:hAnsi="Kaiti TC" w:cs="Hiragino Sans W6" w:hint="eastAsia"/>
          <w:bCs/>
          <w:color w:val="C00000"/>
          <w:sz w:val="28"/>
          <w:szCs w:val="28"/>
          <w14:ligatures w14:val="none"/>
        </w:rPr>
        <w:t>體</w:t>
      </w:r>
      <w:r w:rsidR="00F5096F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、書體」中</w:t>
      </w:r>
      <w:r w:rsidR="000C4BD0" w:rsidRPr="00702FF4">
        <w:rPr>
          <w:rFonts w:ascii="Kaiti TC" w:eastAsia="Kaiti TC" w:hAnsi="Kaiti TC" w:hint="eastAsia"/>
          <w:bCs/>
          <w:color w:val="C00000"/>
          <w:sz w:val="28"/>
          <w:szCs w:val="28"/>
          <w14:ligatures w14:val="none"/>
        </w:rPr>
        <w:t>找到展現個人風格的</w:t>
      </w:r>
      <w:r w:rsidR="000C4BD0" w:rsidRPr="00702FF4">
        <w:rPr>
          <w:rFonts w:ascii="Kaiti TC" w:eastAsia="Kaiti TC" w:hAnsi="Kaiti TC" w:cs="微軟正黑體" w:hint="eastAsia"/>
          <w:bCs/>
          <w:color w:val="C00000"/>
          <w:sz w:val="28"/>
          <w:szCs w:val="28"/>
          <w14:ligatures w14:val="none"/>
        </w:rPr>
        <w:t>舞台</w:t>
      </w:r>
      <w:r w:rsidR="004B78C2" w:rsidRPr="00702FF4">
        <w:rPr>
          <w:rFonts w:ascii="Kaiti TC" w:eastAsia="Kaiti TC" w:hAnsi="Kaiti TC" w:cs="微軟正黑體" w:hint="eastAsia"/>
          <w:bCs/>
          <w:color w:val="C00000"/>
          <w:sz w:val="28"/>
          <w:szCs w:val="28"/>
          <w14:ligatures w14:val="none"/>
        </w:rPr>
        <w:t>，</w:t>
      </w:r>
      <w:r w:rsidR="004B78C2" w:rsidRPr="00702FF4">
        <w:rPr>
          <w:rFonts w:ascii="Kaiti TC" w:eastAsia="Kaiti TC" w:hAnsi="Kaiti TC" w:cs="標楷體" w:hint="eastAsia"/>
          <w:bCs/>
          <w:color w:val="7030A0"/>
          <w:sz w:val="28"/>
          <w:szCs w:val="28"/>
          <w14:ligatures w14:val="none"/>
        </w:rPr>
        <w:t>有</w:t>
      </w:r>
      <w:r w:rsidR="004B78C2" w:rsidRPr="00702FF4">
        <w:rPr>
          <w:rFonts w:ascii="Kaiti TC" w:eastAsia="Kaiti TC" w:hAnsi="Kaiti TC" w:cs="新細明體-ExtB" w:hint="eastAsia"/>
          <w:bCs/>
          <w:color w:val="7030A0"/>
          <w:sz w:val="28"/>
          <w:szCs w:val="28"/>
          <w14:ligatures w14:val="none"/>
        </w:rPr>
        <w:t>的</w:t>
      </w:r>
      <w:r w:rsidR="004B78C2" w:rsidRPr="00702FF4">
        <w:rPr>
          <w:rFonts w:ascii="Kaiti TC" w:eastAsia="Kaiti TC" w:hAnsi="Kaiti TC" w:cs="標楷體"/>
          <w:bCs/>
          <w:color w:val="7030A0"/>
          <w:sz w:val="28"/>
          <w:szCs w:val="28"/>
          <w14:ligatures w14:val="none"/>
        </w:rPr>
        <w:t>莊</w:t>
      </w:r>
      <w:r w:rsidR="003926AE" w:rsidRPr="00702FF4">
        <w:rPr>
          <w:rFonts w:ascii="Kaiti TC" w:eastAsia="Kaiti TC" w:hAnsi="Kaiti TC" w:cs="標楷體" w:hint="eastAsia"/>
          <w:bCs/>
          <w:color w:val="7030A0"/>
          <w:sz w:val="28"/>
          <w:szCs w:val="28"/>
          <w14:ligatures w14:val="none"/>
        </w:rPr>
        <w:t>重</w:t>
      </w:r>
      <w:r w:rsidR="004B78C2" w:rsidRPr="00702FF4">
        <w:rPr>
          <w:rFonts w:ascii="Kaiti TC" w:eastAsia="Kaiti TC" w:hAnsi="Kaiti TC" w:cs="標楷體"/>
          <w:bCs/>
          <w:color w:val="7030A0"/>
          <w:sz w:val="28"/>
          <w:szCs w:val="28"/>
          <w14:ligatures w14:val="none"/>
        </w:rPr>
        <w:t>沉靜</w:t>
      </w:r>
      <w:r w:rsidR="004B78C2" w:rsidRPr="00702FF4">
        <w:rPr>
          <w:rFonts w:ascii="Kaiti TC" w:eastAsia="Kaiti TC" w:hAnsi="Kaiti TC" w:cs="標楷體" w:hint="eastAsia"/>
          <w:bCs/>
          <w:color w:val="7030A0"/>
          <w:sz w:val="28"/>
          <w:szCs w:val="28"/>
          <w14:ligatures w14:val="none"/>
        </w:rPr>
        <w:t>、空靈見道，有的細</w:t>
      </w:r>
      <w:r w:rsidR="004B78C2" w:rsidRPr="00702FF4">
        <w:rPr>
          <w:rFonts w:ascii="Kaiti TC" w:eastAsia="Kaiti TC" w:hAnsi="Kaiti TC" w:cs="標楷體"/>
          <w:bCs/>
          <w:color w:val="7030A0"/>
          <w:sz w:val="28"/>
          <w:szCs w:val="28"/>
          <w14:ligatures w14:val="none"/>
        </w:rPr>
        <w:t>緻秀麗</w:t>
      </w:r>
      <w:r w:rsidR="004B78C2" w:rsidRPr="00702FF4">
        <w:rPr>
          <w:rFonts w:ascii="Kaiti TC" w:eastAsia="Kaiti TC" w:hAnsi="Kaiti TC" w:cs="標楷體" w:hint="eastAsia"/>
          <w:bCs/>
          <w:color w:val="7030A0"/>
          <w:sz w:val="28"/>
          <w:szCs w:val="28"/>
          <w14:ligatures w14:val="none"/>
        </w:rPr>
        <w:t>、</w:t>
      </w:r>
      <w:r w:rsidR="004B78C2" w:rsidRPr="00702FF4">
        <w:rPr>
          <w:rFonts w:ascii="Kaiti TC" w:eastAsia="Kaiti TC" w:hAnsi="Kaiti TC" w:cs="標楷體"/>
          <w:bCs/>
          <w:color w:val="7030A0"/>
          <w:sz w:val="28"/>
          <w:szCs w:val="28"/>
          <w14:ligatures w14:val="none"/>
        </w:rPr>
        <w:t>瀟灑飄逸</w:t>
      </w:r>
      <w:r w:rsidR="004B78C2" w:rsidRPr="00702FF4">
        <w:rPr>
          <w:rFonts w:ascii="Kaiti TC" w:eastAsia="Kaiti TC" w:hAnsi="Kaiti TC" w:cs="標楷體" w:hint="eastAsia"/>
          <w:bCs/>
          <w:color w:val="7030A0"/>
          <w:sz w:val="28"/>
          <w:szCs w:val="28"/>
          <w14:ligatures w14:val="none"/>
        </w:rPr>
        <w:t>，有的</w:t>
      </w:r>
      <w:r w:rsidR="004B78C2" w:rsidRPr="00702FF4">
        <w:rPr>
          <w:rFonts w:ascii="Kaiti TC" w:eastAsia="Kaiti TC" w:hAnsi="Kaiti TC" w:cs="標楷體"/>
          <w:bCs/>
          <w:color w:val="7030A0"/>
          <w:sz w:val="28"/>
          <w:szCs w:val="28"/>
          <w14:ligatures w14:val="none"/>
        </w:rPr>
        <w:t>雄強奇崛，神采飛揚</w:t>
      </w:r>
      <w:r w:rsidR="004B78C2" w:rsidRPr="00702FF4">
        <w:rPr>
          <w:rFonts w:ascii="Kaiti TC" w:eastAsia="Kaiti TC" w:hAnsi="Kaiti TC" w:cs="標楷體" w:hint="eastAsia"/>
          <w:bCs/>
          <w:color w:val="7030A0"/>
          <w:sz w:val="28"/>
          <w:szCs w:val="28"/>
          <w14:ligatures w14:val="none"/>
        </w:rPr>
        <w:t>，</w:t>
      </w:r>
      <w:r w:rsidR="004B78C2" w:rsidRPr="00702FF4">
        <w:rPr>
          <w:rFonts w:ascii="Kaiti TC" w:eastAsia="Kaiti TC" w:hAnsi="Kaiti TC" w:cs="標楷體"/>
          <w:bCs/>
          <w:color w:val="7030A0"/>
          <w:sz w:val="28"/>
          <w:szCs w:val="28"/>
          <w14:ligatures w14:val="none"/>
        </w:rPr>
        <w:t>令人讚嘆</w:t>
      </w:r>
      <w:r w:rsidR="004B78C2" w:rsidRPr="00702FF4">
        <w:rPr>
          <w:rFonts w:ascii="Kaiti TC" w:eastAsia="Kaiti TC" w:hAnsi="Kaiti TC" w:cs="標楷體" w:hint="eastAsia"/>
          <w:bCs/>
          <w:color w:val="7030A0"/>
          <w:sz w:val="28"/>
          <w:szCs w:val="28"/>
          <w14:ligatures w14:val="none"/>
        </w:rPr>
        <w:t>收藏玩賞。</w:t>
      </w:r>
    </w:p>
    <w:p w14:paraId="544464FE" w14:textId="77777777" w:rsidR="00085793" w:rsidRPr="00702FF4" w:rsidRDefault="008C7374" w:rsidP="00085793">
      <w:pPr>
        <w:spacing w:line="400" w:lineRule="exact"/>
        <w:ind w:firstLineChars="200" w:firstLine="560"/>
        <w:rPr>
          <w:rFonts w:ascii="Kaiti TC" w:eastAsia="Kaiti TC" w:hAnsi="Kaiti TC" w:cstheme="minorEastAsia"/>
          <w:bCs/>
          <w:color w:val="C00000"/>
          <w:sz w:val="28"/>
          <w:szCs w:val="28"/>
          <w14:ligatures w14:val="none"/>
        </w:rPr>
      </w:pPr>
      <w:r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目前</w:t>
      </w:r>
      <w:r w:rsidR="00056108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學習漢</w:t>
      </w:r>
      <w:r w:rsidR="007A537C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字</w:t>
      </w:r>
      <w:r w:rsidR="00575D82" w:rsidRPr="00702FF4">
        <w:rPr>
          <w:rFonts w:ascii="Kaiti TC" w:eastAsia="Kaiti TC" w:hAnsi="Kaiti TC" w:hint="eastAsia"/>
          <w:bCs/>
          <w:color w:val="7030A0"/>
          <w:sz w:val="28"/>
          <w:szCs w:val="28"/>
          <w14:ligatures w14:val="none"/>
        </w:rPr>
        <w:t>的</w:t>
      </w:r>
      <w:r w:rsidR="00AD7290" w:rsidRPr="00702FF4">
        <w:rPr>
          <w:rFonts w:ascii="Kaiti TC" w:eastAsia="Kaiti TC" w:hAnsi="Kaiti TC" w:cs="標楷體" w:hint="eastAsia"/>
          <w:bCs/>
          <w:color w:val="7030A0"/>
          <w:sz w:val="28"/>
          <w:szCs w:val="28"/>
          <w14:ligatures w14:val="none"/>
        </w:rPr>
        <w:t>識字</w:t>
      </w:r>
      <w:r w:rsidR="00F92159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(官方正</w:t>
      </w:r>
      <w:r w:rsidR="00F92159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體楷</w:t>
      </w:r>
      <w:r w:rsidR="00F92159" w:rsidRPr="00702FF4">
        <w:rPr>
          <w:rFonts w:ascii="Kaiti TC" w:eastAsia="Kaiti TC" w:hAnsi="Kaiti TC"/>
          <w:bCs/>
          <w:color w:val="7030A0"/>
          <w:sz w:val="28"/>
          <w:szCs w:val="28"/>
          <w14:ligatures w14:val="none"/>
        </w:rPr>
        <w:t>字</w:t>
      </w:r>
      <w:r w:rsidR="00F92159" w:rsidRPr="00702FF4">
        <w:rPr>
          <w:rFonts w:ascii="Kaiti TC" w:eastAsia="Kaiti TC" w:hAnsi="Kaiti TC" w:hint="eastAsia"/>
          <w:bCs/>
          <w:color w:val="7030A0"/>
          <w:sz w:val="28"/>
          <w:szCs w:val="28"/>
          <w14:ligatures w14:val="none"/>
        </w:rPr>
        <w:t>)</w:t>
      </w:r>
      <w:r w:rsidR="00575D82" w:rsidRPr="00702FF4">
        <w:rPr>
          <w:rFonts w:ascii="Kaiti TC" w:eastAsia="Kaiti TC" w:hAnsi="Kaiti TC" w:cs="標楷體" w:hint="eastAsia"/>
          <w:bCs/>
          <w:color w:val="7030A0"/>
          <w:sz w:val="28"/>
          <w:szCs w:val="28"/>
          <w14:ligatures w14:val="none"/>
        </w:rPr>
        <w:t>，</w:t>
      </w:r>
      <w:r w:rsidR="00007E39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老師會</w:t>
      </w:r>
      <w:r w:rsidR="00007E39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教</w:t>
      </w:r>
      <w:r w:rsidR="00932728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你</w:t>
      </w:r>
      <w:r w:rsidR="00004FDF" w:rsidRPr="00702FF4">
        <w:rPr>
          <w:rFonts w:ascii="Kaiti TC" w:eastAsia="Kaiti TC" w:hAnsi="Kaiti TC" w:cs="細明體-ExtB" w:hint="eastAsia"/>
          <w:bCs/>
          <w:color w:val="7030A0"/>
          <w:sz w:val="28"/>
          <w:szCs w:val="28"/>
          <w14:ligatures w14:val="none"/>
        </w:rPr>
        <w:t>按</w:t>
      </w:r>
      <w:r w:rsidR="00077092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規範的</w:t>
      </w:r>
      <w:r w:rsidR="00004FDF" w:rsidRPr="00702FF4">
        <w:rPr>
          <w:rFonts w:ascii="Kaiti TC" w:eastAsia="Kaiti TC" w:hAnsi="Kaiti TC" w:cs="細明體-ExtB" w:hint="eastAsia"/>
          <w:bCs/>
          <w:color w:val="7030A0"/>
          <w:sz w:val="28"/>
          <w:szCs w:val="28"/>
          <w14:ligatures w14:val="none"/>
        </w:rPr>
        <w:t>筆畫</w:t>
      </w:r>
      <w:r w:rsidR="00077092" w:rsidRPr="00702FF4">
        <w:rPr>
          <w:rFonts w:ascii="Kaiti TC" w:eastAsia="Kaiti TC" w:hAnsi="Kaiti TC" w:cs="細明體-ExtB" w:hint="eastAsia"/>
          <w:bCs/>
          <w:color w:val="7030A0"/>
          <w:sz w:val="28"/>
          <w:szCs w:val="28"/>
          <w14:ligatures w14:val="none"/>
        </w:rPr>
        <w:t>筆順</w:t>
      </w:r>
      <w:r w:rsidR="00570438" w:rsidRPr="00702FF4">
        <w:rPr>
          <w:rFonts w:ascii="Kaiti TC" w:eastAsia="Kaiti TC" w:hAnsi="Kaiti TC" w:cs="細明體-ExtB" w:hint="eastAsia"/>
          <w:bCs/>
          <w:color w:val="7030A0"/>
          <w:sz w:val="28"/>
          <w:szCs w:val="28"/>
          <w14:ligatures w14:val="none"/>
        </w:rPr>
        <w:t>書</w:t>
      </w:r>
      <w:r w:rsidR="00A32C12" w:rsidRPr="00702FF4">
        <w:rPr>
          <w:rFonts w:ascii="Kaiti TC" w:eastAsia="Kaiti TC" w:hAnsi="Kaiti TC" w:cs="細明體-ExtB" w:hint="eastAsia"/>
          <w:bCs/>
          <w:color w:val="7030A0"/>
          <w:sz w:val="28"/>
          <w:szCs w:val="28"/>
          <w14:ligatures w14:val="none"/>
        </w:rPr>
        <w:t>寫</w:t>
      </w:r>
      <w:r w:rsidR="00007E39" w:rsidRPr="00702FF4">
        <w:rPr>
          <w:rFonts w:ascii="Kaiti TC" w:eastAsia="Kaiti TC" w:hAnsi="Kaiti TC" w:hint="eastAsia"/>
          <w:bCs/>
          <w:color w:val="7030A0"/>
          <w:sz w:val="28"/>
          <w:szCs w:val="28"/>
          <w14:ligatures w14:val="none"/>
        </w:rPr>
        <w:t>，</w:t>
      </w:r>
      <w:r w:rsidR="00020595" w:rsidRPr="00702FF4">
        <w:rPr>
          <w:rFonts w:ascii="Kaiti TC" w:eastAsia="Kaiti TC" w:hAnsi="Kaiti TC" w:cs="Hiragino Sans W6" w:hint="eastAsia"/>
          <w:bCs/>
          <w:color w:val="0070C0"/>
          <w:sz w:val="28"/>
          <w:szCs w:val="28"/>
          <w14:ligatures w14:val="none"/>
        </w:rPr>
        <w:t>但</w:t>
      </w:r>
      <w:r w:rsidR="00007E39" w:rsidRPr="00702FF4">
        <w:rPr>
          <w:rFonts w:ascii="Kaiti TC" w:eastAsia="Kaiti TC" w:hAnsi="Kaiti TC" w:hint="eastAsia"/>
          <w:bCs/>
          <w:color w:val="0070C0"/>
          <w:sz w:val="28"/>
          <w:szCs w:val="28"/>
          <w14:ligatures w14:val="none"/>
        </w:rPr>
        <w:t>如</w:t>
      </w:r>
      <w:r w:rsidR="00020595" w:rsidRPr="00702FF4">
        <w:rPr>
          <w:rFonts w:ascii="Kaiti TC" w:eastAsia="Kaiti TC" w:hAnsi="Kaiti TC" w:hint="eastAsia"/>
          <w:bCs/>
          <w:color w:val="0070C0"/>
          <w:sz w:val="28"/>
          <w:szCs w:val="28"/>
          <w14:ligatures w14:val="none"/>
        </w:rPr>
        <w:t>果</w:t>
      </w:r>
      <w:r w:rsidR="00F92159" w:rsidRPr="00702FF4">
        <w:rPr>
          <w:rFonts w:ascii="Kaiti TC" w:eastAsia="Kaiti TC" w:hAnsi="Kaiti TC" w:cs="Hiragino Sans W6" w:hint="eastAsia"/>
          <w:bCs/>
          <w:color w:val="0070C0"/>
          <w:sz w:val="28"/>
          <w:szCs w:val="28"/>
          <w14:ligatures w14:val="none"/>
        </w:rPr>
        <w:t>你</w:t>
      </w:r>
      <w:r w:rsidR="00007E39" w:rsidRPr="00702FF4">
        <w:rPr>
          <w:rFonts w:ascii="Kaiti TC" w:eastAsia="Kaiti TC" w:hAnsi="Kaiti TC" w:cs="Hiragino Sans W6" w:hint="eastAsia"/>
          <w:bCs/>
          <w:color w:val="0070C0"/>
          <w:sz w:val="28"/>
          <w:szCs w:val="28"/>
          <w14:ligatures w14:val="none"/>
        </w:rPr>
        <w:t>將這種</w:t>
      </w:r>
      <w:r w:rsidR="00337647" w:rsidRPr="00702FF4">
        <w:rPr>
          <w:rFonts w:ascii="Kaiti TC" w:eastAsia="Kaiti TC" w:hAnsi="Kaiti TC" w:cs="Hiragino Sans W6" w:hint="eastAsia"/>
          <w:bCs/>
          <w:color w:val="0070C0"/>
          <w:sz w:val="28"/>
          <w:szCs w:val="28"/>
          <w14:ligatures w14:val="none"/>
        </w:rPr>
        <w:t>識字</w:t>
      </w:r>
      <w:r w:rsidR="00F92159" w:rsidRPr="00702FF4">
        <w:rPr>
          <w:rFonts w:ascii="Kaiti TC" w:eastAsia="Kaiti TC" w:hAnsi="Kaiti TC" w:cs="Hiragino Sans W6" w:hint="eastAsia"/>
          <w:bCs/>
          <w:color w:val="0070C0"/>
          <w:sz w:val="28"/>
          <w:szCs w:val="28"/>
          <w14:ligatures w14:val="none"/>
        </w:rPr>
        <w:t>的</w:t>
      </w:r>
      <w:r w:rsidR="00AD7290" w:rsidRPr="00702FF4">
        <w:rPr>
          <w:rFonts w:ascii="Kaiti TC" w:eastAsia="Kaiti TC" w:hAnsi="Kaiti TC" w:cs="標楷體" w:hint="eastAsia"/>
          <w:bCs/>
          <w:color w:val="0070C0"/>
          <w:sz w:val="28"/>
          <w:szCs w:val="28"/>
          <w14:ligatures w14:val="none"/>
        </w:rPr>
        <w:t>「寫字」</w:t>
      </w:r>
      <w:r w:rsidR="00AD7290" w:rsidRPr="00702FF4">
        <w:rPr>
          <w:rFonts w:ascii="Kaiti TC" w:eastAsia="Kaiti TC" w:hAnsi="Kaiti TC" w:cs="Hiragino Sans W7" w:hint="eastAsia"/>
          <w:bCs/>
          <w:color w:val="0070C0"/>
          <w:sz w:val="28"/>
          <w:szCs w:val="28"/>
          <w14:ligatures w14:val="none"/>
        </w:rPr>
        <w:t>概</w:t>
      </w:r>
      <w:r w:rsidR="00AD7290" w:rsidRPr="00702FF4">
        <w:rPr>
          <w:rFonts w:ascii="Kaiti TC" w:eastAsia="Kaiti TC" w:hAnsi="Kaiti TC" w:cs="標楷體" w:hint="eastAsia"/>
          <w:bCs/>
          <w:color w:val="0070C0"/>
          <w:sz w:val="28"/>
          <w:szCs w:val="28"/>
          <w14:ligatures w14:val="none"/>
        </w:rPr>
        <w:t>念</w:t>
      </w:r>
      <w:r w:rsidR="00A17CD9" w:rsidRPr="00702FF4">
        <w:rPr>
          <w:rFonts w:ascii="Kaiti TC" w:eastAsia="Kaiti TC" w:hAnsi="Kaiti TC" w:cs="標楷體" w:hint="eastAsia"/>
          <w:bCs/>
          <w:color w:val="0070C0"/>
          <w:sz w:val="28"/>
          <w:szCs w:val="28"/>
          <w14:ligatures w14:val="none"/>
        </w:rPr>
        <w:t>，</w:t>
      </w:r>
      <w:r w:rsidR="00C22307" w:rsidRPr="00702FF4">
        <w:rPr>
          <w:rFonts w:ascii="Kaiti TC" w:eastAsia="Kaiti TC" w:hAnsi="Kaiti TC" w:cs="Hiragino Sans W6" w:hint="eastAsia"/>
          <w:bCs/>
          <w:color w:val="0070C0"/>
          <w:sz w:val="28"/>
          <w:szCs w:val="28"/>
          <w14:ligatures w14:val="none"/>
        </w:rPr>
        <w:t>運用</w:t>
      </w:r>
      <w:r w:rsidR="00492F67" w:rsidRPr="00702FF4">
        <w:rPr>
          <w:rFonts w:ascii="Kaiti TC" w:eastAsia="Kaiti TC" w:hAnsi="Kaiti TC" w:cs="Hiragino Sans W6" w:hint="eastAsia"/>
          <w:bCs/>
          <w:color w:val="0070C0"/>
          <w:sz w:val="28"/>
          <w:szCs w:val="28"/>
          <w14:ligatures w14:val="none"/>
        </w:rPr>
        <w:t>毛筆依</w:t>
      </w:r>
      <w:r w:rsidR="00B81E38" w:rsidRPr="00702FF4">
        <w:rPr>
          <w:rFonts w:ascii="Kaiti TC" w:eastAsia="Kaiti TC" w:hAnsi="Kaiti TC" w:cs="Hiragino Sans W6" w:hint="eastAsia"/>
          <w:bCs/>
          <w:color w:val="0070C0"/>
          <w:sz w:val="28"/>
          <w:szCs w:val="28"/>
          <w14:ligatures w14:val="none"/>
        </w:rPr>
        <w:t>現代書學</w:t>
      </w:r>
      <w:r w:rsidR="00466480" w:rsidRPr="00702FF4">
        <w:rPr>
          <w:rFonts w:ascii="Kaiti TC" w:eastAsia="Kaiti TC" w:hAnsi="Kaiti TC" w:cs="Hiragino Sans W7" w:hint="eastAsia"/>
          <w:bCs/>
          <w:color w:val="0070C0"/>
          <w:sz w:val="28"/>
          <w:szCs w:val="28"/>
          <w14:ligatures w14:val="none"/>
        </w:rPr>
        <w:t>「</w:t>
      </w:r>
      <w:r w:rsidR="00466480" w:rsidRPr="00702FF4">
        <w:rPr>
          <w:rFonts w:ascii="Kaiti TC" w:eastAsia="Kaiti TC" w:hAnsi="Kaiti TC" w:cs="Hiragino Sans W6" w:hint="eastAsia"/>
          <w:bCs/>
          <w:color w:val="0070C0"/>
          <w:sz w:val="28"/>
          <w:szCs w:val="28"/>
          <w14:ligatures w14:val="none"/>
        </w:rPr>
        <w:t>永</w:t>
      </w:r>
      <w:r w:rsidR="00466480" w:rsidRPr="00702FF4">
        <w:rPr>
          <w:rFonts w:ascii="Kaiti TC" w:eastAsia="Kaiti TC" w:hAnsi="Kaiti TC" w:cs="Hiragino Sans W7" w:hint="eastAsia"/>
          <w:bCs/>
          <w:color w:val="0070C0"/>
          <w:sz w:val="28"/>
          <w:szCs w:val="28"/>
          <w14:ligatures w14:val="none"/>
        </w:rPr>
        <w:t>字八法」</w:t>
      </w:r>
      <w:r w:rsidR="00B81E38" w:rsidRPr="00702FF4">
        <w:rPr>
          <w:rFonts w:ascii="Kaiti TC" w:eastAsia="Kaiti TC" w:hAnsi="Kaiti TC" w:cs="Hiragino Sans W7" w:hint="eastAsia"/>
          <w:bCs/>
          <w:color w:val="0070C0"/>
          <w:sz w:val="28"/>
          <w:szCs w:val="28"/>
          <w14:ligatures w14:val="none"/>
        </w:rPr>
        <w:t>提按</w:t>
      </w:r>
      <w:r w:rsidR="00466480" w:rsidRPr="00702FF4">
        <w:rPr>
          <w:rFonts w:ascii="Kaiti TC" w:eastAsia="Kaiti TC" w:hAnsi="Kaiti TC" w:cs="Hiragino Sans W7" w:hint="eastAsia"/>
          <w:bCs/>
          <w:color w:val="0070C0"/>
          <w:sz w:val="28"/>
          <w:szCs w:val="28"/>
          <w14:ligatures w14:val="none"/>
        </w:rPr>
        <w:t>概念書</w:t>
      </w:r>
      <w:r w:rsidR="00466480" w:rsidRPr="00702FF4">
        <w:rPr>
          <w:rFonts w:ascii="Kaiti TC" w:eastAsia="Kaiti TC" w:hAnsi="Kaiti TC" w:cs="新細明體-ExtB" w:hint="eastAsia"/>
          <w:bCs/>
          <w:color w:val="0070C0"/>
          <w:sz w:val="28"/>
          <w:szCs w:val="28"/>
          <w14:ligatures w14:val="none"/>
        </w:rPr>
        <w:t>寫</w:t>
      </w:r>
      <w:r w:rsidR="0083756C" w:rsidRPr="00702FF4">
        <w:rPr>
          <w:rFonts w:ascii="Kaiti TC" w:eastAsia="Kaiti TC" w:hAnsi="Kaiti TC" w:cs="標楷體" w:hint="eastAsia"/>
          <w:bCs/>
          <w:color w:val="0070C0"/>
          <w:sz w:val="28"/>
          <w:szCs w:val="28"/>
          <w14:ligatures w14:val="none"/>
        </w:rPr>
        <w:t>，</w:t>
      </w:r>
      <w:r w:rsidR="00AD7290" w:rsidRPr="00702FF4">
        <w:rPr>
          <w:rFonts w:ascii="Kaiti TC" w:eastAsia="Kaiti TC" w:hAnsi="Kaiti TC" w:cs="標楷體" w:hint="eastAsia"/>
          <w:bCs/>
          <w:color w:val="0070C0"/>
          <w:sz w:val="28"/>
          <w:szCs w:val="28"/>
          <w14:ligatures w14:val="none"/>
        </w:rPr>
        <w:t>就稱</w:t>
      </w:r>
      <w:r w:rsidR="00AD7290" w:rsidRPr="00702FF4">
        <w:rPr>
          <w:rFonts w:ascii="Kaiti TC" w:eastAsia="Kaiti TC" w:hAnsi="Kaiti TC" w:cs="Hiragino Sans W7" w:hint="eastAsia"/>
          <w:bCs/>
          <w:color w:val="0070C0"/>
          <w:sz w:val="28"/>
          <w:szCs w:val="28"/>
          <w14:ligatures w14:val="none"/>
        </w:rPr>
        <w:t>為</w:t>
      </w:r>
      <w:r w:rsidR="00AD7290" w:rsidRPr="00702FF4">
        <w:rPr>
          <w:rFonts w:ascii="Kaiti TC" w:eastAsia="Kaiti TC" w:hAnsi="Kaiti TC" w:cs="標楷體" w:hint="eastAsia"/>
          <w:bCs/>
          <w:color w:val="0070C0"/>
          <w:sz w:val="28"/>
          <w:szCs w:val="28"/>
          <w14:ligatures w14:val="none"/>
        </w:rPr>
        <w:t>「</w:t>
      </w:r>
      <w:r w:rsidR="00AD7290" w:rsidRPr="00702FF4">
        <w:rPr>
          <w:rFonts w:ascii="Kaiti TC" w:eastAsia="Kaiti TC" w:hAnsi="Kaiti TC" w:cs="新細明體-ExtB" w:hint="eastAsia"/>
          <w:bCs/>
          <w:color w:val="0070C0"/>
          <w:sz w:val="28"/>
          <w:szCs w:val="28"/>
          <w14:ligatures w14:val="none"/>
        </w:rPr>
        <w:t>書法</w:t>
      </w:r>
      <w:r w:rsidR="00AD7290" w:rsidRPr="00702FF4">
        <w:rPr>
          <w:rFonts w:ascii="Kaiti TC" w:eastAsia="Kaiti TC" w:hAnsi="Kaiti TC" w:cs="標楷體" w:hint="eastAsia"/>
          <w:bCs/>
          <w:color w:val="0070C0"/>
          <w:sz w:val="28"/>
          <w:szCs w:val="28"/>
          <w14:ligatures w14:val="none"/>
        </w:rPr>
        <w:t>」練習，</w:t>
      </w:r>
      <w:r w:rsidR="003E1AAE"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  <w14:ligatures w14:val="none"/>
        </w:rPr>
        <w:t>其實</w:t>
      </w:r>
      <w:r w:rsidR="006F59DB"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  <w14:ligatures w14:val="none"/>
        </w:rPr>
        <w:t>依王羲之《書論》</w:t>
      </w:r>
      <w:r w:rsidR="000674D7"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  <w14:ligatures w14:val="none"/>
        </w:rPr>
        <w:t>云</w:t>
      </w:r>
      <w:r w:rsidR="00521C61"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  <w14:ligatures w14:val="none"/>
        </w:rPr>
        <w:t>『</w:t>
      </w:r>
      <w:r w:rsidR="006F59DB" w:rsidRPr="00702FF4">
        <w:rPr>
          <w:rFonts w:ascii="Kaiti TC" w:eastAsia="Kaiti TC" w:hAnsi="Kaiti TC" w:cs="Arial" w:hint="eastAsia"/>
          <w:bCs/>
          <w:color w:val="C00000"/>
          <w:sz w:val="28"/>
          <w:szCs w:val="28"/>
        </w:rPr>
        <w:t>若直筆急牽裹</w:t>
      </w:r>
      <w:r w:rsidR="000674D7" w:rsidRPr="00702FF4">
        <w:rPr>
          <w:rFonts w:ascii="Kaiti TC" w:eastAsia="Kaiti TC" w:hAnsi="Kaiti TC" w:cs="Arial" w:hint="eastAsia"/>
          <w:bCs/>
          <w:color w:val="C00000"/>
          <w:sz w:val="28"/>
          <w:szCs w:val="28"/>
        </w:rPr>
        <w:t>(即</w:t>
      </w:r>
      <w:r w:rsidR="00521C61" w:rsidRPr="00702FF4">
        <w:rPr>
          <w:rFonts w:ascii="Kaiti TC" w:eastAsia="Kaiti TC" w:hAnsi="Kaiti TC" w:cs="Arial" w:hint="eastAsia"/>
          <w:bCs/>
          <w:color w:val="C00000"/>
          <w:sz w:val="28"/>
          <w:szCs w:val="28"/>
        </w:rPr>
        <w:t>提按用筆</w:t>
      </w:r>
      <w:r w:rsidR="000674D7" w:rsidRPr="00702FF4">
        <w:rPr>
          <w:rFonts w:ascii="Kaiti TC" w:eastAsia="Kaiti TC" w:hAnsi="Kaiti TC" w:cs="Arial" w:hint="eastAsia"/>
          <w:bCs/>
          <w:color w:val="C00000"/>
          <w:sz w:val="28"/>
          <w:szCs w:val="28"/>
        </w:rPr>
        <w:t>)</w:t>
      </w:r>
      <w:r w:rsidR="006F59DB" w:rsidRPr="00702FF4">
        <w:rPr>
          <w:rFonts w:ascii="Kaiti TC" w:eastAsia="Kaiti TC" w:hAnsi="Kaiti TC" w:cs="Arial" w:hint="eastAsia"/>
          <w:bCs/>
          <w:color w:val="C00000"/>
          <w:sz w:val="28"/>
          <w:szCs w:val="28"/>
        </w:rPr>
        <w:t>，此暫視無書，久味無力。</w:t>
      </w:r>
      <w:r w:rsidR="00521C61" w:rsidRPr="00702FF4">
        <w:rPr>
          <w:rFonts w:ascii="Kaiti TC" w:eastAsia="Kaiti TC" w:hAnsi="Kaiti TC" w:cs="Arial" w:hint="eastAsia"/>
          <w:bCs/>
          <w:color w:val="C00000"/>
          <w:sz w:val="28"/>
          <w:szCs w:val="28"/>
        </w:rPr>
        <w:t>』</w:t>
      </w:r>
      <w:r w:rsidR="00AD7290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這</w:t>
      </w:r>
      <w:r w:rsidR="008E086B" w:rsidRPr="00702FF4">
        <w:rPr>
          <w:rFonts w:ascii="Kaiti TC" w:eastAsia="Kaiti TC" w:hAnsi="Kaiti TC" w:cs="Hiragino Sans W6" w:hint="eastAsia"/>
          <w:bCs/>
          <w:color w:val="C00000"/>
          <w:sz w:val="28"/>
          <w:szCs w:val="28"/>
          <w14:ligatures w14:val="none"/>
        </w:rPr>
        <w:t>仍然只是</w:t>
      </w:r>
      <w:r w:rsidR="008E086B" w:rsidRPr="00702FF4">
        <w:rPr>
          <w:rFonts w:ascii="Kaiti TC" w:eastAsia="Kaiti TC" w:hAnsi="Kaiti TC" w:cs="Hiragino Sans W7" w:hint="eastAsia"/>
          <w:bCs/>
          <w:color w:val="C00000"/>
          <w:sz w:val="28"/>
          <w:szCs w:val="28"/>
          <w14:ligatures w14:val="none"/>
        </w:rPr>
        <w:t>寫</w:t>
      </w:r>
      <w:r w:rsidR="008E086B" w:rsidRPr="00702FF4">
        <w:rPr>
          <w:rFonts w:ascii="Kaiti TC" w:eastAsia="Kaiti TC" w:hAnsi="Kaiti TC" w:cs="新細明體-ExtB" w:hint="eastAsia"/>
          <w:bCs/>
          <w:color w:val="C00000"/>
          <w:sz w:val="28"/>
          <w:szCs w:val="28"/>
          <w14:ligatures w14:val="none"/>
        </w:rPr>
        <w:t>字</w:t>
      </w:r>
      <w:r w:rsidR="008E086B" w:rsidRPr="00702FF4">
        <w:rPr>
          <w:rFonts w:ascii="Kaiti TC" w:eastAsia="Kaiti TC" w:hAnsi="Kaiti TC" w:cs="細明體-ExtB" w:hint="eastAsia"/>
          <w:bCs/>
          <w:color w:val="C00000"/>
          <w:sz w:val="28"/>
          <w:szCs w:val="28"/>
          <w14:ligatures w14:val="none"/>
        </w:rPr>
        <w:t>，</w:t>
      </w:r>
      <w:r w:rsidR="0083756C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因為</w:t>
      </w:r>
      <w:r w:rsidR="00A202CC" w:rsidRPr="00702FF4">
        <w:rPr>
          <w:rFonts w:ascii="Kaiti TC" w:eastAsia="Kaiti TC" w:hAnsi="Kaiti TC" w:hint="eastAsia"/>
          <w:bCs/>
          <w:color w:val="7030A0"/>
          <w:sz w:val="28"/>
          <w:szCs w:val="28"/>
          <w14:ligatures w14:val="none"/>
        </w:rPr>
        <w:t>書法</w:t>
      </w:r>
      <w:r w:rsidR="00A202CC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是</w:t>
      </w:r>
      <w:r w:rsidR="00E37B46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「</w:t>
      </w:r>
      <w:r w:rsidR="006B2F98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綜合</w:t>
      </w:r>
      <w:r w:rsidR="00A202CC" w:rsidRPr="00702FF4">
        <w:rPr>
          <w:rFonts w:ascii="Kaiti TC" w:eastAsia="Kaiti TC" w:hAnsi="Kaiti TC" w:cs="標楷體" w:hint="eastAsia"/>
          <w:bCs/>
          <w:color w:val="7030A0"/>
          <w:sz w:val="28"/>
          <w:szCs w:val="28"/>
          <w14:ligatures w14:val="none"/>
        </w:rPr>
        <w:t>運</w:t>
      </w:r>
      <w:r w:rsidR="00A202CC" w:rsidRPr="00702FF4">
        <w:rPr>
          <w:rFonts w:ascii="Kaiti TC" w:eastAsia="Kaiti TC" w:hAnsi="Kaiti TC" w:cs="標楷體"/>
          <w:bCs/>
          <w:color w:val="7030A0"/>
          <w:sz w:val="28"/>
          <w:szCs w:val="28"/>
          <w14:ligatures w14:val="none"/>
        </w:rPr>
        <w:t>用</w:t>
      </w:r>
      <w:r w:rsidR="006B2F98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筆</w:t>
      </w:r>
      <w:r w:rsidR="00FA7AD9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.</w:t>
      </w:r>
      <w:r w:rsidR="006B2F98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墨</w:t>
      </w:r>
      <w:r w:rsidR="00FA7AD9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.</w:t>
      </w:r>
      <w:r w:rsidR="00A202CC" w:rsidRPr="00702FF4">
        <w:rPr>
          <w:rFonts w:ascii="Kaiti TC" w:eastAsia="Kaiti TC" w:hAnsi="Kaiti TC" w:cs="標楷體"/>
          <w:bCs/>
          <w:color w:val="7030A0"/>
          <w:sz w:val="28"/>
          <w:szCs w:val="28"/>
          <w14:ligatures w14:val="none"/>
        </w:rPr>
        <w:t>技法</w:t>
      </w:r>
      <w:r w:rsidR="00E37B46" w:rsidRPr="00702FF4">
        <w:rPr>
          <w:rFonts w:ascii="Kaiti TC" w:eastAsia="Kaiti TC" w:hAnsi="Kaiti TC" w:cs="標楷體" w:hint="eastAsia"/>
          <w:bCs/>
          <w:color w:val="7030A0"/>
          <w:sz w:val="28"/>
          <w:szCs w:val="28"/>
          <w14:ligatures w14:val="none"/>
        </w:rPr>
        <w:t>」</w:t>
      </w:r>
      <w:r w:rsidR="00F20B56" w:rsidRPr="00702FF4">
        <w:rPr>
          <w:rFonts w:ascii="Kaiti TC" w:eastAsia="Kaiti TC" w:hAnsi="Kaiti TC" w:cs="標楷體" w:hint="eastAsia"/>
          <w:bCs/>
          <w:color w:val="7030A0"/>
          <w:sz w:val="28"/>
          <w:szCs w:val="28"/>
          <w14:ligatures w14:val="none"/>
        </w:rPr>
        <w:t>，</w:t>
      </w:r>
      <w:r w:rsidR="00A202CC" w:rsidRPr="00702FF4">
        <w:rPr>
          <w:rFonts w:ascii="Kaiti TC" w:eastAsia="Kaiti TC" w:hAnsi="Kaiti TC" w:cs="細明體-ExtB" w:hint="eastAsia"/>
          <w:bCs/>
          <w:color w:val="7030A0"/>
          <w:sz w:val="28"/>
          <w:szCs w:val="28"/>
          <w14:ligatures w14:val="none"/>
        </w:rPr>
        <w:t>表現</w:t>
      </w:r>
      <w:r w:rsidR="00950C77" w:rsidRPr="00702FF4">
        <w:rPr>
          <w:rFonts w:ascii="Kaiti TC" w:eastAsia="Kaiti TC" w:hAnsi="Kaiti TC" w:cs="標楷體" w:hint="eastAsia"/>
          <w:bCs/>
          <w:color w:val="7030A0"/>
          <w:sz w:val="28"/>
          <w:szCs w:val="28"/>
          <w14:ligatures w14:val="none"/>
        </w:rPr>
        <w:t>「</w:t>
      </w:r>
      <w:r w:rsidR="00950C77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篆</w:t>
      </w:r>
      <w:r w:rsidR="00C45B86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、</w:t>
      </w:r>
      <w:r w:rsidR="00950C77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隸</w:t>
      </w:r>
      <w:r w:rsidR="00C45B86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、</w:t>
      </w:r>
      <w:r w:rsidR="00950C77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草</w:t>
      </w:r>
      <w:r w:rsidR="00C45B86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、</w:t>
      </w:r>
      <w:r w:rsidR="00950C77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行</w:t>
      </w:r>
      <w:r w:rsidR="00763029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、</w:t>
      </w:r>
      <w:r w:rsidR="00950C77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真書</w:t>
      </w:r>
      <w:r w:rsidR="00763029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」</w:t>
      </w:r>
      <w:r w:rsidR="00E17D72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字象</w:t>
      </w:r>
      <w:r w:rsidR="00045343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的</w:t>
      </w:r>
      <w:r w:rsidR="00A202CC" w:rsidRPr="00702FF4">
        <w:rPr>
          <w:rFonts w:ascii="Kaiti TC" w:eastAsia="Kaiti TC" w:hAnsi="Kaiti TC" w:cs="新細明體-ExtB" w:hint="eastAsia"/>
          <w:bCs/>
          <w:color w:val="7030A0"/>
          <w:sz w:val="28"/>
          <w:szCs w:val="28"/>
          <w14:ligatures w14:val="none"/>
        </w:rPr>
        <w:t>造形美、線條美</w:t>
      </w:r>
      <w:r w:rsidR="00045343" w:rsidRPr="00702FF4">
        <w:rPr>
          <w:rFonts w:ascii="Kaiti TC" w:eastAsia="Kaiti TC" w:hAnsi="Kaiti TC" w:cs="新細明體-ExtB" w:hint="eastAsia"/>
          <w:bCs/>
          <w:color w:val="7030A0"/>
          <w:sz w:val="28"/>
          <w:szCs w:val="28"/>
          <w14:ligatures w14:val="none"/>
        </w:rPr>
        <w:t>」</w:t>
      </w:r>
      <w:r w:rsidR="004427E5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視覺</w:t>
      </w:r>
      <w:r w:rsidR="00A202CC" w:rsidRPr="00702FF4">
        <w:rPr>
          <w:rFonts w:ascii="Kaiti TC" w:eastAsia="Kaiti TC" w:hAnsi="Kaiti TC" w:cs="細明體-ExtB" w:hint="eastAsia"/>
          <w:bCs/>
          <w:color w:val="7030A0"/>
          <w:sz w:val="28"/>
          <w:szCs w:val="28"/>
          <w14:ligatures w14:val="none"/>
        </w:rPr>
        <w:t>創作藝術，</w:t>
      </w:r>
      <w:r w:rsidR="00710EA7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這</w:t>
      </w:r>
      <w:r w:rsidR="00A202CC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是我們</w:t>
      </w:r>
      <w:r w:rsidR="005A2A44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接下來要</w:t>
      </w:r>
      <w:r w:rsidR="00294F06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取法乎</w:t>
      </w:r>
      <w:r w:rsidR="005A2A44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上</w:t>
      </w:r>
      <w:r w:rsidR="00294F06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講「</w:t>
      </w:r>
      <w:r w:rsidR="005A2A44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王羲之</w:t>
      </w:r>
      <w:r w:rsidR="00C15C9F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書</w:t>
      </w:r>
      <w:r w:rsidR="00C15C9F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法審美和書學技法</w:t>
      </w:r>
      <w:r w:rsidR="002A0C8F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」</w:t>
      </w:r>
      <w:r w:rsidR="00C15C9F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課程</w:t>
      </w:r>
      <w:r w:rsidR="002A0C8F" w:rsidRPr="00702FF4">
        <w:rPr>
          <w:rFonts w:ascii="Kaiti TC" w:eastAsia="Kaiti TC" w:hAnsi="Kaiti TC" w:cs="Hiragino Sans W6" w:hint="eastAsia"/>
          <w:bCs/>
          <w:color w:val="7030A0"/>
          <w:sz w:val="28"/>
          <w:szCs w:val="28"/>
          <w14:ligatures w14:val="none"/>
        </w:rPr>
        <w:t>的原因</w:t>
      </w:r>
      <w:r w:rsidR="00AD7290" w:rsidRPr="00702FF4">
        <w:rPr>
          <w:rFonts w:ascii="Kaiti TC" w:eastAsia="Kaiti TC" w:hAnsi="Kaiti TC" w:cs="標楷體" w:hint="eastAsia"/>
          <w:bCs/>
          <w:color w:val="7030A0"/>
          <w:sz w:val="28"/>
          <w:szCs w:val="28"/>
          <w14:ligatures w14:val="none"/>
        </w:rPr>
        <w:t>。</w:t>
      </w:r>
      <w:r w:rsidR="00C62A9B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【</w:t>
      </w:r>
      <w:r w:rsidR="00C62A9B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課程特色</w:t>
      </w:r>
      <w:r w:rsidR="00417C2B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】</w:t>
      </w:r>
    </w:p>
    <w:p w14:paraId="49E62168" w14:textId="07DB2250" w:rsidR="00156E7C" w:rsidRPr="00702FF4" w:rsidRDefault="00085793" w:rsidP="00085793">
      <w:pPr>
        <w:spacing w:line="400" w:lineRule="exact"/>
        <w:rPr>
          <w:rFonts w:ascii="Kaiti TC" w:eastAsia="Kaiti TC" w:hAnsi="Kaiti TC" w:cstheme="minorEastAsia"/>
          <w:bCs/>
          <w:color w:val="C00000"/>
          <w:sz w:val="28"/>
          <w:szCs w:val="28"/>
          <w14:ligatures w14:val="none"/>
        </w:rPr>
      </w:pPr>
      <w:r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一、</w:t>
      </w:r>
      <w:r w:rsidR="00E12E0E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建立學習</w:t>
      </w:r>
      <w:r w:rsidR="00250D62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中華文化</w:t>
      </w:r>
      <w:r w:rsidR="00E12E0E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書法</w:t>
      </w:r>
      <w:r w:rsidR="00250D62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的</w:t>
      </w:r>
      <w:r w:rsidR="00AA77BB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基本</w:t>
      </w:r>
      <w:r w:rsidR="00CE7029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概念</w:t>
      </w:r>
    </w:p>
    <w:p w14:paraId="75D18481" w14:textId="0EDE4847" w:rsidR="008862D5" w:rsidRPr="00702FF4" w:rsidRDefault="00D24B91" w:rsidP="00D24B91">
      <w:pPr>
        <w:spacing w:after="0" w:line="400" w:lineRule="exact"/>
        <w:rPr>
          <w:rFonts w:ascii="Kaiti TC" w:eastAsia="Kaiti TC" w:hAnsi="Kaiti TC" w:cstheme="minorEastAsia"/>
          <w:bCs/>
          <w:color w:val="C00000"/>
          <w:sz w:val="28"/>
          <w:szCs w:val="28"/>
          <w14:ligatures w14:val="none"/>
        </w:rPr>
      </w:pPr>
      <w:r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二、</w:t>
      </w:r>
      <w:r w:rsidR="00C37709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從</w:t>
      </w:r>
      <w:r w:rsidR="0043059A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“</w:t>
      </w:r>
      <w:r w:rsidR="00C37709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現代</w:t>
      </w:r>
      <w:r w:rsidR="0043059A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書學問題”找到“傳承</w:t>
      </w:r>
      <w:r w:rsidR="00C37709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書聖</w:t>
      </w:r>
      <w:r w:rsidR="0055325D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技法理論－＞實踐驗證</w:t>
      </w:r>
      <w:r w:rsidR="00A467C6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”</w:t>
      </w:r>
    </w:p>
    <w:p w14:paraId="726154DD" w14:textId="0BCDADDA" w:rsidR="002E0595" w:rsidRPr="00702FF4" w:rsidRDefault="00D24B91" w:rsidP="00D24B91">
      <w:pPr>
        <w:spacing w:after="0" w:line="400" w:lineRule="exact"/>
        <w:rPr>
          <w:rFonts w:ascii="Kaiti TC" w:eastAsia="Kaiti TC" w:hAnsi="Kaiti TC" w:cs="細明體-ExtB"/>
          <w:bCs/>
          <w:color w:val="7030A0"/>
          <w:sz w:val="28"/>
          <w:szCs w:val="28"/>
          <w14:ligatures w14:val="none"/>
        </w:rPr>
      </w:pPr>
      <w:r w:rsidRPr="00702FF4">
        <w:rPr>
          <w:rFonts w:ascii="Kaiti TC" w:eastAsia="Kaiti TC" w:hAnsi="Kaiti TC" w:cs="JasmineUPC" w:hint="eastAsia"/>
          <w:bCs/>
          <w:color w:val="C00000"/>
          <w:sz w:val="28"/>
          <w:szCs w:val="28"/>
          <w14:ligatures w14:val="none"/>
        </w:rPr>
        <w:t>1、</w:t>
      </w:r>
      <w:r w:rsidR="00CA0D06" w:rsidRPr="00702FF4">
        <w:rPr>
          <w:rFonts w:ascii="Kaiti TC" w:eastAsia="Kaiti TC" w:hAnsi="Kaiti TC" w:cs="JasmineUPC" w:hint="eastAsia"/>
          <w:bCs/>
          <w:color w:val="C00000"/>
          <w:sz w:val="28"/>
          <w:szCs w:val="28"/>
          <w14:ligatures w14:val="none"/>
        </w:rPr>
        <w:t>用筆方面：</w:t>
      </w:r>
      <w:r w:rsidR="00CA0D06" w:rsidRPr="00702FF4">
        <w:rPr>
          <w:rFonts w:ascii="Kaiti TC" w:eastAsia="Kaiti TC" w:hAnsi="Kaiti TC" w:cs="細明體-ExtB" w:hint="eastAsia"/>
          <w:bCs/>
          <w:color w:val="7030A0"/>
          <w:sz w:val="28"/>
          <w:szCs w:val="28"/>
          <w14:ligatures w14:val="none"/>
        </w:rPr>
        <w:t>現代</w:t>
      </w:r>
      <w:r w:rsidR="00CA0D06" w:rsidRPr="00702FF4">
        <w:rPr>
          <w:rFonts w:ascii="Kaiti TC" w:eastAsia="Kaiti TC" w:hAnsi="Kaiti TC" w:cs="Noto Sans CJK TC" w:hint="eastAsia"/>
          <w:bCs/>
          <w:color w:val="7030A0"/>
          <w:sz w:val="28"/>
          <w:szCs w:val="28"/>
          <w14:ligatures w14:val="none"/>
        </w:rPr>
        <w:t>書法用筆</w:t>
      </w:r>
      <w:r w:rsidR="00CA0D06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為</w:t>
      </w:r>
      <w:r w:rsidR="00CA0D06" w:rsidRPr="00702FF4">
        <w:rPr>
          <w:rFonts w:ascii="Kaiti TC" w:eastAsia="Kaiti TC" w:hAnsi="Kaiti TC" w:cs="微軟正黑體" w:hint="eastAsia"/>
          <w:bCs/>
          <w:color w:val="7030A0"/>
          <w:sz w:val="28"/>
          <w:szCs w:val="28"/>
          <w14:ligatures w14:val="none"/>
        </w:rPr>
        <w:t>「永字八法」的</w:t>
      </w:r>
      <w:r w:rsidR="00CA0D06" w:rsidRPr="00702FF4">
        <w:rPr>
          <w:rFonts w:ascii="Kaiti TC" w:eastAsia="Kaiti TC" w:hAnsi="Kaiti TC" w:cs="Noto Sans CJK TC" w:hint="eastAsia"/>
          <w:bCs/>
          <w:color w:val="7030A0"/>
          <w:sz w:val="28"/>
          <w:szCs w:val="28"/>
          <w14:ligatures w14:val="none"/>
        </w:rPr>
        <w:t>「提按」技法</w:t>
      </w:r>
      <w:r w:rsidR="00CA0D06" w:rsidRPr="00702FF4">
        <w:rPr>
          <w:rFonts w:ascii="Kaiti TC" w:eastAsia="Kaiti TC" w:hAnsi="Kaiti TC" w:cs="微軟正黑體" w:hint="eastAsia"/>
          <w:bCs/>
          <w:color w:val="7030A0"/>
          <w:sz w:val="28"/>
          <w:szCs w:val="28"/>
          <w14:ligatures w14:val="none"/>
        </w:rPr>
        <w:t>。唐代</w:t>
      </w:r>
      <w:r w:rsidR="00CA0D06" w:rsidRPr="00702FF4">
        <w:rPr>
          <w:rFonts w:ascii="Kaiti TC" w:eastAsia="Kaiti TC" w:hAnsi="Kaiti TC" w:cs="Noto Sans CJK TC" w:hint="eastAsia"/>
          <w:bCs/>
          <w:color w:val="7030A0"/>
          <w:sz w:val="28"/>
          <w:szCs w:val="28"/>
          <w14:ligatures w14:val="none"/>
        </w:rPr>
        <w:t>《玉堂禁經》記載的張旭用筆是「永字八法+九用筆法</w:t>
      </w:r>
      <w:r w:rsidR="00CA0D06" w:rsidRPr="00702FF4">
        <w:rPr>
          <w:rFonts w:ascii="Kaiti TC" w:eastAsia="Kaiti TC" w:hAnsi="Kaiti TC" w:cs="細明體-ExtB" w:hint="eastAsia"/>
          <w:bCs/>
          <w:color w:val="7030A0"/>
          <w:sz w:val="28"/>
          <w:szCs w:val="28"/>
          <w14:ligatures w14:val="none"/>
        </w:rPr>
        <w:t>」</w:t>
      </w:r>
      <w:r w:rsidR="00CA0D06" w:rsidRPr="00702FF4">
        <w:rPr>
          <w:rFonts w:ascii="Kaiti TC" w:eastAsia="Kaiti TC" w:hAnsi="Kaiti TC" w:cs="Noto Sans CJK TC" w:hint="eastAsia"/>
          <w:bCs/>
          <w:color w:val="7030A0"/>
          <w:sz w:val="28"/>
          <w:szCs w:val="28"/>
          <w14:ligatures w14:val="none"/>
        </w:rPr>
        <w:t>的「搖腕起倒」用筆技法</w:t>
      </w:r>
      <w:r w:rsidR="00CA0D06" w:rsidRPr="00702FF4">
        <w:rPr>
          <w:rFonts w:ascii="Kaiti TC" w:eastAsia="Kaiti TC" w:hAnsi="Kaiti TC" w:cs="細明體-ExtB" w:hint="eastAsia"/>
          <w:bCs/>
          <w:color w:val="7030A0"/>
          <w:sz w:val="28"/>
          <w:szCs w:val="28"/>
          <w14:ligatures w14:val="none"/>
        </w:rPr>
        <w:t>。</w:t>
      </w:r>
    </w:p>
    <w:p w14:paraId="4D6EB361" w14:textId="6621FAC9" w:rsidR="00CA0D06" w:rsidRPr="00702FF4" w:rsidRDefault="00D24B91" w:rsidP="002E0595">
      <w:pPr>
        <w:spacing w:after="0" w:line="400" w:lineRule="exact"/>
        <w:rPr>
          <w:rFonts w:ascii="Kaiti TC" w:eastAsia="Kaiti TC" w:hAnsi="Kaiti TC" w:cs="細明體-ExtB"/>
          <w:bCs/>
          <w:color w:val="7030A0"/>
          <w:sz w:val="28"/>
          <w:szCs w:val="28"/>
          <w14:ligatures w14:val="none"/>
        </w:rPr>
      </w:pPr>
      <w:r w:rsidRPr="00702FF4">
        <w:rPr>
          <w:rFonts w:ascii="Kaiti TC" w:eastAsia="Kaiti TC" w:hAnsi="Kaiti TC" w:cs="細明體-ExtB" w:hint="eastAsia"/>
          <w:bCs/>
          <w:color w:val="C00000"/>
          <w:sz w:val="28"/>
          <w:szCs w:val="28"/>
          <w14:ligatures w14:val="none"/>
        </w:rPr>
        <w:t>2、</w:t>
      </w:r>
      <w:r w:rsidR="00CA0D06" w:rsidRPr="00702FF4">
        <w:rPr>
          <w:rFonts w:ascii="Kaiti TC" w:eastAsia="Kaiti TC" w:hAnsi="Kaiti TC" w:cs="細明體-ExtB" w:hint="eastAsia"/>
          <w:bCs/>
          <w:color w:val="C00000"/>
          <w:sz w:val="28"/>
          <w:szCs w:val="28"/>
          <w14:ligatures w14:val="none"/>
        </w:rPr>
        <w:t>結字方面：</w:t>
      </w:r>
      <w:r w:rsidR="00CA0D06" w:rsidRPr="00702FF4">
        <w:rPr>
          <w:rFonts w:ascii="Kaiti TC" w:eastAsia="Kaiti TC" w:hAnsi="Kaiti TC" w:cstheme="minorEastAsia" w:hint="eastAsia"/>
          <w:bCs/>
          <w:color w:val="7030A0"/>
          <w:sz w:val="28"/>
          <w:szCs w:val="28"/>
          <w14:ligatures w14:val="none"/>
        </w:rPr>
        <w:t>現代書法用「國字筆</w:t>
      </w:r>
      <w:r w:rsidR="00CA0D06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畫併</w:t>
      </w:r>
      <w:r w:rsidR="00CA0D06" w:rsidRPr="00702FF4">
        <w:rPr>
          <w:rFonts w:ascii="Kaiti TC" w:eastAsia="Kaiti TC" w:hAnsi="Kaiti TC" w:cstheme="minorEastAsia" w:hint="eastAsia"/>
          <w:bCs/>
          <w:color w:val="7030A0"/>
          <w:sz w:val="28"/>
          <w:szCs w:val="28"/>
          <w14:ligatures w14:val="none"/>
        </w:rPr>
        <w:t>類表+</w:t>
      </w:r>
      <w:r w:rsidR="00CA0D06" w:rsidRPr="00702FF4">
        <w:rPr>
          <w:rFonts w:ascii="Kaiti TC" w:eastAsia="Kaiti TC" w:hAnsi="Kaiti TC" w:cs="細明體-ExtB" w:hint="eastAsia"/>
          <w:bCs/>
          <w:color w:val="7030A0"/>
          <w:sz w:val="28"/>
          <w:szCs w:val="28"/>
          <w14:ligatures w14:val="none"/>
        </w:rPr>
        <w:t>筆順+</w:t>
      </w:r>
      <w:r w:rsidR="00CA0D06" w:rsidRPr="00702FF4">
        <w:rPr>
          <w:rFonts w:ascii="Kaiti TC" w:eastAsia="Kaiti TC" w:hAnsi="Kaiti TC" w:hint="eastAsia"/>
          <w:bCs/>
          <w:color w:val="7030A0"/>
          <w:sz w:val="28"/>
          <w:szCs w:val="28"/>
          <w14:ligatures w14:val="none"/>
        </w:rPr>
        <w:t>楷書</w:t>
      </w:r>
      <w:r w:rsidR="00CA0D06" w:rsidRPr="00702FF4">
        <w:rPr>
          <w:rFonts w:ascii="Kaiti TC" w:eastAsia="Kaiti TC" w:hAnsi="Kaiti TC" w:cstheme="minorEastAsia" w:hint="eastAsia"/>
          <w:bCs/>
          <w:color w:val="7030A0"/>
          <w:sz w:val="28"/>
          <w:szCs w:val="28"/>
          <w14:ligatures w14:val="none"/>
        </w:rPr>
        <w:t>間架結構」結字</w:t>
      </w:r>
      <w:r w:rsidR="00CA0D06" w:rsidRPr="00702FF4">
        <w:rPr>
          <w:rFonts w:ascii="Kaiti TC" w:eastAsia="Kaiti TC" w:hAnsi="Kaiti TC" w:cs="Noto Sans CJK TC" w:hint="eastAsia"/>
          <w:bCs/>
          <w:color w:val="7030A0"/>
          <w:sz w:val="28"/>
          <w:szCs w:val="28"/>
          <w14:ligatures w14:val="none"/>
        </w:rPr>
        <w:t>。</w:t>
      </w:r>
      <w:r w:rsidR="00CA0D06" w:rsidRPr="00702FF4">
        <w:rPr>
          <w:rFonts w:ascii="Kaiti TC" w:eastAsia="Kaiti TC" w:hAnsi="Kaiti TC" w:cs="細明體-ExtB" w:hint="eastAsia"/>
          <w:bCs/>
          <w:color w:val="7030A0"/>
          <w:sz w:val="28"/>
          <w:szCs w:val="28"/>
          <w14:ligatures w14:val="none"/>
        </w:rPr>
        <w:t>晉</w:t>
      </w:r>
      <w:r w:rsidR="00CA0D06" w:rsidRPr="00702FF4">
        <w:rPr>
          <w:rFonts w:ascii="Kaiti TC" w:eastAsia="Kaiti TC" w:hAnsi="Kaiti TC" w:cs="微軟正黑體" w:hint="eastAsia"/>
          <w:bCs/>
          <w:color w:val="7030A0"/>
          <w:sz w:val="28"/>
          <w:szCs w:val="28"/>
          <w14:ligatures w14:val="none"/>
        </w:rPr>
        <w:t>唐</w:t>
      </w:r>
      <w:r w:rsidR="00CA0D06" w:rsidRPr="00702FF4">
        <w:rPr>
          <w:rFonts w:ascii="Kaiti TC" w:eastAsia="Kaiti TC" w:hAnsi="Kaiti TC" w:cs="細明體-ExtB" w:hint="eastAsia"/>
          <w:bCs/>
          <w:color w:val="7030A0"/>
          <w:sz w:val="28"/>
          <w:szCs w:val="28"/>
          <w14:ligatures w14:val="none"/>
        </w:rPr>
        <w:t>書法</w:t>
      </w:r>
      <w:r w:rsidR="00CA0D06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強</w:t>
      </w:r>
      <w:r w:rsidR="00CA0D06" w:rsidRPr="00702FF4">
        <w:rPr>
          <w:rFonts w:ascii="Kaiti TC" w:eastAsia="Kaiti TC" w:hAnsi="Kaiti TC" w:cs="細明體-ExtB" w:hint="eastAsia"/>
          <w:bCs/>
          <w:color w:val="7030A0"/>
          <w:sz w:val="28"/>
          <w:szCs w:val="28"/>
          <w14:ligatures w14:val="none"/>
        </w:rPr>
        <w:t>調</w:t>
      </w:r>
      <w:r w:rsidR="00CA0D06" w:rsidRPr="00702FF4">
        <w:rPr>
          <w:rFonts w:ascii="Kaiti TC" w:eastAsia="Kaiti TC" w:hAnsi="Kaiti TC" w:cs="微軟正黑體" w:hint="eastAsia"/>
          <w:bCs/>
          <w:color w:val="7030A0"/>
          <w:sz w:val="28"/>
          <w:szCs w:val="28"/>
          <w14:ligatures w14:val="none"/>
        </w:rPr>
        <w:t>用筆勢書寫，</w:t>
      </w:r>
      <w:r w:rsidR="00CA0D06" w:rsidRPr="00702FF4">
        <w:rPr>
          <w:rFonts w:ascii="Kaiti TC" w:eastAsia="Kaiti TC" w:hAnsi="Kaiti TC" w:cs="細明體-ExtB" w:hint="eastAsia"/>
          <w:bCs/>
          <w:color w:val="7030A0"/>
          <w:sz w:val="28"/>
          <w:szCs w:val="28"/>
          <w14:ligatures w14:val="none"/>
        </w:rPr>
        <w:t>「二步(筆勢+</w:t>
      </w:r>
      <w:r w:rsidR="00CA0D06" w:rsidRPr="00702FF4">
        <w:rPr>
          <w:rFonts w:ascii="Kaiti TC" w:eastAsia="Kaiti TC" w:hAnsi="Kaiti TC" w:cs="Hiragino Sans W7" w:hint="eastAsia"/>
          <w:bCs/>
          <w:color w:val="7030A0"/>
          <w:sz w:val="28"/>
          <w:szCs w:val="28"/>
          <w14:ligatures w14:val="none"/>
        </w:rPr>
        <w:t>裹</w:t>
      </w:r>
      <w:r w:rsidR="00CA0D06" w:rsidRPr="00702FF4">
        <w:rPr>
          <w:rFonts w:ascii="Kaiti TC" w:eastAsia="Kaiti TC" w:hAnsi="Kaiti TC" w:cs="細明體-ExtB" w:hint="eastAsia"/>
          <w:bCs/>
          <w:color w:val="7030A0"/>
          <w:sz w:val="28"/>
          <w:szCs w:val="28"/>
          <w14:ligatures w14:val="none"/>
        </w:rPr>
        <w:t>束)」成字</w:t>
      </w:r>
      <w:r w:rsidR="00CA0D06" w:rsidRPr="00702FF4">
        <w:rPr>
          <w:rFonts w:ascii="Kaiti TC" w:eastAsia="Kaiti TC" w:hAnsi="Kaiti TC" w:cs="微軟正黑體" w:hint="eastAsia"/>
          <w:bCs/>
          <w:color w:val="7030A0"/>
          <w:sz w:val="28"/>
          <w:szCs w:val="28"/>
          <w14:ligatures w14:val="none"/>
        </w:rPr>
        <w:t>，字字不同。】</w:t>
      </w:r>
    </w:p>
    <w:p w14:paraId="38872FBA" w14:textId="77777777" w:rsidR="00BF7450" w:rsidRPr="00702FF4" w:rsidRDefault="00605CC6" w:rsidP="00FC6F38">
      <w:pPr>
        <w:spacing w:after="0" w:line="400" w:lineRule="exact"/>
        <w:rPr>
          <w:rFonts w:ascii="Kaiti TC" w:eastAsia="Kaiti TC" w:hAnsi="Kaiti TC" w:cstheme="minorEastAsia"/>
          <w:bCs/>
          <w:color w:val="C00000"/>
          <w:sz w:val="28"/>
          <w:szCs w:val="28"/>
          <w14:ligatures w14:val="none"/>
        </w:rPr>
      </w:pPr>
      <w:r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三、學會</w:t>
      </w:r>
      <w:r w:rsidR="00B13590"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如何品評欣賞</w:t>
      </w:r>
      <w:r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書法藝術</w:t>
      </w:r>
    </w:p>
    <w:p w14:paraId="659BEFF9" w14:textId="3DEEEAB6" w:rsidR="00E12E0E" w:rsidRPr="00702FF4" w:rsidRDefault="00BF7450" w:rsidP="0018217B">
      <w:pPr>
        <w:spacing w:after="0" w:line="400" w:lineRule="exact"/>
        <w:ind w:firstLineChars="100" w:firstLine="280"/>
        <w:rPr>
          <w:rFonts w:ascii="Kaiti TC" w:eastAsia="Kaiti TC" w:hAnsi="Kaiti TC" w:cstheme="minorEastAsia"/>
          <w:bCs/>
          <w:color w:val="0070C0"/>
          <w:sz w:val="28"/>
          <w:szCs w:val="28"/>
          <w14:ligatures w14:val="none"/>
        </w:rPr>
      </w:pPr>
      <w:r w:rsidRPr="00702FF4">
        <w:rPr>
          <w:rFonts w:ascii="Kaiti TC" w:eastAsia="Kaiti TC" w:hAnsi="Kaiti TC" w:cstheme="minorEastAsia" w:hint="eastAsia"/>
          <w:bCs/>
          <w:color w:val="0070C0"/>
          <w:sz w:val="28"/>
          <w:szCs w:val="28"/>
          <w14:ligatures w14:val="none"/>
        </w:rPr>
        <w:t>【建立</w:t>
      </w:r>
      <w:r w:rsidR="002B1DA1" w:rsidRPr="00702FF4">
        <w:rPr>
          <w:rFonts w:ascii="Kaiti TC" w:eastAsia="Kaiti TC" w:hAnsi="Kaiti TC" w:cstheme="minorEastAsia" w:hint="eastAsia"/>
          <w:bCs/>
          <w:color w:val="0070C0"/>
          <w:sz w:val="28"/>
          <w:szCs w:val="28"/>
          <w14:ligatures w14:val="none"/>
        </w:rPr>
        <w:t>書法</w:t>
      </w:r>
      <w:r w:rsidR="00992A68" w:rsidRPr="00702FF4">
        <w:rPr>
          <w:rFonts w:ascii="Kaiti TC" w:eastAsia="Kaiti TC" w:hAnsi="Kaiti TC" w:cstheme="minorEastAsia" w:hint="eastAsia"/>
          <w:bCs/>
          <w:color w:val="0070C0"/>
          <w:sz w:val="28"/>
          <w:szCs w:val="28"/>
          <w14:ligatures w14:val="none"/>
        </w:rPr>
        <w:t>藝術</w:t>
      </w:r>
      <w:r w:rsidR="006A163F" w:rsidRPr="00702FF4">
        <w:rPr>
          <w:rFonts w:ascii="Kaiti TC" w:eastAsia="Kaiti TC" w:hAnsi="Kaiti TC" w:cstheme="minorEastAsia" w:hint="eastAsia"/>
          <w:bCs/>
          <w:color w:val="0070C0"/>
          <w:sz w:val="28"/>
          <w:szCs w:val="28"/>
          <w14:ligatures w14:val="none"/>
        </w:rPr>
        <w:t>審美</w:t>
      </w:r>
      <w:r w:rsidRPr="00702FF4">
        <w:rPr>
          <w:rFonts w:ascii="Kaiti TC" w:eastAsia="Kaiti TC" w:hAnsi="Kaiti TC" w:cstheme="minorEastAsia" w:hint="eastAsia"/>
          <w:bCs/>
          <w:color w:val="0070C0"/>
          <w:sz w:val="28"/>
          <w:szCs w:val="28"/>
          <w14:ligatures w14:val="none"/>
        </w:rPr>
        <w:t>感</w:t>
      </w:r>
      <w:r w:rsidR="0018217B" w:rsidRPr="00702FF4">
        <w:rPr>
          <w:rFonts w:ascii="Kaiti TC" w:eastAsia="Kaiti TC" w:hAnsi="Kaiti TC" w:cstheme="minorEastAsia" w:hint="eastAsia"/>
          <w:bCs/>
          <w:color w:val="0070C0"/>
          <w:sz w:val="28"/>
          <w:szCs w:val="28"/>
          <w14:ligatures w14:val="none"/>
        </w:rPr>
        <w:t>：</w:t>
      </w:r>
    </w:p>
    <w:p w14:paraId="51924FA4" w14:textId="18DA77FB" w:rsidR="00A22F7B" w:rsidRPr="00702FF4" w:rsidRDefault="0018217B" w:rsidP="009B3129">
      <w:pPr>
        <w:spacing w:after="0" w:line="400" w:lineRule="exact"/>
        <w:ind w:firstLineChars="200" w:firstLine="560"/>
        <w:rPr>
          <w:rFonts w:ascii="Kaiti TC" w:eastAsia="Kaiti TC" w:hAnsi="Kaiti TC" w:cstheme="minorEastAsia"/>
          <w:bCs/>
          <w:color w:val="0070C0"/>
          <w:sz w:val="28"/>
          <w:szCs w:val="28"/>
          <w14:ligatures w14:val="none"/>
        </w:rPr>
      </w:pPr>
      <w:r w:rsidRPr="00702FF4">
        <w:rPr>
          <w:rFonts w:ascii="Kaiti TC" w:eastAsia="Kaiti TC" w:hAnsi="Kaiti TC" w:cstheme="minorEastAsia" w:hint="eastAsia"/>
          <w:bCs/>
          <w:color w:val="0070C0"/>
          <w:sz w:val="28"/>
          <w:szCs w:val="28"/>
          <w14:ligatures w14:val="none"/>
        </w:rPr>
        <w:t>質量感.力量感.節奏感.韻律感</w:t>
      </w:r>
      <w:r w:rsidR="00295141" w:rsidRPr="00702FF4">
        <w:rPr>
          <w:rFonts w:ascii="Kaiti TC" w:eastAsia="Kaiti TC" w:hAnsi="Kaiti TC" w:cstheme="minorEastAsia" w:hint="eastAsia"/>
          <w:bCs/>
          <w:color w:val="0070C0"/>
          <w:sz w:val="28"/>
          <w:szCs w:val="28"/>
          <w14:ligatures w14:val="none"/>
        </w:rPr>
        <w:t>.立體感】</w:t>
      </w:r>
    </w:p>
    <w:p w14:paraId="66404C65" w14:textId="22B19CE5" w:rsidR="005E5158" w:rsidRPr="00702FF4" w:rsidRDefault="005E5158" w:rsidP="0063455B">
      <w:pPr>
        <w:spacing w:after="0" w:line="400" w:lineRule="exact"/>
        <w:rPr>
          <w:rFonts w:ascii="Kaiti TC" w:eastAsia="Kaiti TC" w:hAnsi="Kaiti TC" w:cs="標楷體"/>
          <w:bCs/>
          <w:color w:val="C00000"/>
          <w:sz w:val="28"/>
          <w:szCs w:val="28"/>
          <w14:ligatures w14:val="none"/>
        </w:rPr>
      </w:pPr>
      <w:r w:rsidRPr="00702FF4">
        <w:rPr>
          <w:rFonts w:ascii="Kaiti TC" w:eastAsia="Kaiti TC" w:hAnsi="Kaiti TC" w:cstheme="minorEastAsia" w:hint="eastAsia"/>
          <w:bCs/>
          <w:color w:val="C00000"/>
          <w:sz w:val="28"/>
          <w:szCs w:val="28"/>
          <w14:ligatures w14:val="none"/>
        </w:rPr>
        <w:t>四、</w:t>
      </w:r>
      <w:r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藉書法課</w:t>
      </w:r>
      <w:r w:rsidR="00F81E49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學習</w:t>
      </w:r>
    </w:p>
    <w:p w14:paraId="4BBFA8A4" w14:textId="477829E9" w:rsidR="005E5158" w:rsidRPr="00702FF4" w:rsidRDefault="0056733A" w:rsidP="0063455B">
      <w:pPr>
        <w:spacing w:after="0" w:line="400" w:lineRule="exact"/>
        <w:rPr>
          <w:rFonts w:ascii="Kaiti TC" w:eastAsia="Kaiti TC" w:hAnsi="Kaiti TC" w:cs="標楷體"/>
          <w:bCs/>
          <w:color w:val="C00000"/>
          <w:sz w:val="28"/>
          <w:szCs w:val="28"/>
          <w14:ligatures w14:val="none"/>
        </w:rPr>
      </w:pPr>
      <w:r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1、</w:t>
      </w:r>
      <w:r w:rsidR="005E515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哲學的『真善美</w:t>
      </w:r>
      <w:r w:rsidR="00D5375A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』</w:t>
      </w:r>
      <w:r w:rsidR="005B72B5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首要是</w:t>
      </w:r>
      <w:r w:rsidR="005E515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「求真」，然後</w:t>
      </w:r>
      <w:r w:rsidR="00276E87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精進</w:t>
      </w:r>
      <w:r w:rsidR="005E515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「盡善</w:t>
      </w:r>
      <w:r w:rsidR="00754E46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、</w:t>
      </w:r>
      <w:r w:rsidR="005E515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盡美</w:t>
      </w:r>
      <w:r w:rsidR="00754E46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」</w:t>
      </w:r>
      <w:r w:rsidR="005E515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。</w:t>
      </w:r>
    </w:p>
    <w:p w14:paraId="5A8B3622" w14:textId="5149F772" w:rsidR="005E5158" w:rsidRPr="00702FF4" w:rsidRDefault="0056733A" w:rsidP="005E5158">
      <w:pPr>
        <w:spacing w:after="0" w:line="400" w:lineRule="exact"/>
        <w:rPr>
          <w:rFonts w:ascii="Kaiti TC" w:eastAsia="Kaiti TC" w:hAnsi="Kaiti TC" w:cs="標楷體"/>
          <w:bCs/>
          <w:color w:val="C00000"/>
          <w:sz w:val="28"/>
          <w:szCs w:val="28"/>
          <w14:ligatures w14:val="none"/>
        </w:rPr>
      </w:pPr>
      <w:r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2、</w:t>
      </w:r>
      <w:r w:rsidR="005E515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官方正體</w:t>
      </w:r>
      <w:r w:rsidR="00147B8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楷字</w:t>
      </w:r>
      <w:r w:rsidR="00F6784E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整</w:t>
      </w:r>
      <w:r w:rsidR="000702A0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齊</w:t>
      </w:r>
      <w:r w:rsidR="005E515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美</w:t>
      </w:r>
      <w:r w:rsidR="000702A0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觀</w:t>
      </w:r>
      <w:r w:rsidR="00147B8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，</w:t>
      </w:r>
      <w:r w:rsidR="005E515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但</w:t>
      </w:r>
      <w:r w:rsidR="00D154D6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那只是「</w:t>
      </w:r>
      <w:r w:rsidR="000702A0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寫字</w:t>
      </w:r>
      <w:r w:rsidR="00D154D6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」，</w:t>
      </w:r>
      <w:r w:rsidR="005E515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千人一面；</w:t>
      </w:r>
      <w:r w:rsidR="00BE7061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學習</w:t>
      </w:r>
      <w:r w:rsidR="005F6682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中華文化</w:t>
      </w:r>
      <w:r w:rsidR="00BE7061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的</w:t>
      </w:r>
      <w:r w:rsidR="005E515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書法藝術</w:t>
      </w:r>
      <w:r w:rsidR="00D154D6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，要用全方位整合學習概念</w:t>
      </w:r>
      <w:r w:rsidR="0034098E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，</w:t>
      </w:r>
      <w:r w:rsidR="005E515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除了確定書學目標，在「書技、書藝」</w:t>
      </w:r>
      <w:r w:rsidR="000057A6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的理論和實踐</w:t>
      </w:r>
      <w:r w:rsidR="005E515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上求真外，還要</w:t>
      </w:r>
      <w:r w:rsidR="002B7387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修習</w:t>
      </w:r>
      <w:r w:rsidR="005E515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「書道」</w:t>
      </w:r>
      <w:r w:rsidR="001C6217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具備</w:t>
      </w:r>
      <w:r w:rsidR="005E515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「書如人」</w:t>
      </w:r>
      <w:r w:rsidR="001C6217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的內涵精神，</w:t>
      </w:r>
      <w:r w:rsidR="001266BE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終極表現出</w:t>
      </w:r>
      <w:r w:rsidR="005E515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藝術</w:t>
      </w:r>
      <w:r w:rsidR="00EA4665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家</w:t>
      </w:r>
      <w:r w:rsidR="00217C6B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獨特</w:t>
      </w:r>
      <w:r w:rsidR="001266BE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的</w:t>
      </w:r>
      <w:r w:rsidR="005E5158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書風</w:t>
      </w:r>
      <w:r w:rsidR="001266BE" w:rsidRPr="00702FF4">
        <w:rPr>
          <w:rFonts w:ascii="Kaiti TC" w:eastAsia="Kaiti TC" w:hAnsi="Kaiti TC" w:cs="標楷體" w:hint="eastAsia"/>
          <w:bCs/>
          <w:color w:val="C00000"/>
          <w:sz w:val="28"/>
          <w:szCs w:val="28"/>
          <w14:ligatures w14:val="none"/>
        </w:rPr>
        <w:t>。</w:t>
      </w:r>
    </w:p>
    <w:sectPr w:rsidR="005E5158" w:rsidRPr="00702FF4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5BB04E" w14:textId="77777777" w:rsidR="00453166" w:rsidRDefault="00453166" w:rsidP="00090EE8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59756CE2" w14:textId="77777777" w:rsidR="00453166" w:rsidRDefault="00453166" w:rsidP="00090EE8">
      <w:pPr>
        <w:spacing w:after="0" w:line="240" w:lineRule="auto"/>
        <w:rPr>
          <w:rFonts w:hint="eastAsia"/>
        </w:rPr>
      </w:pPr>
      <w:r>
        <w:continuationSeparator/>
      </w:r>
    </w:p>
  </w:endnote>
  <w:endnote w:type="continuationNotice" w:id="1">
    <w:p w14:paraId="6C527572" w14:textId="77777777" w:rsidR="00453166" w:rsidRDefault="00453166">
      <w:pPr>
        <w:spacing w:after="0" w:line="240" w:lineRule="auto"/>
        <w:rPr>
          <w:rFonts w:hint="eastAsia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altName w:val="Arial"/>
    <w:panose1 w:val="020B06040202020202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ingFang HK"/>
    <w:panose1 w:val="020B0604020202020204"/>
    <w:charset w:val="88"/>
    <w:family w:val="roman"/>
    <w:pitch w:val="variable"/>
    <w:sig w:usb0="A0002AFF" w:usb1="28CFFCFA" w:usb2="00000016" w:usb3="00000000" w:csb0="001001FF" w:csb1="00000000"/>
  </w:font>
  <w:font w:name="細明體-ExtB">
    <w:altName w:val="Apple SD Gothic Neo"/>
    <w:panose1 w:val="020B0604020202020204"/>
    <w:charset w:val="88"/>
    <w:family w:val="roman"/>
    <w:pitch w:val="variable"/>
    <w:sig w:usb0="8000002F" w:usb1="0A080008" w:usb2="00000010" w:usb3="00000000" w:csb0="00100001" w:csb1="00000000"/>
  </w:font>
  <w:font w:name="PingFang TC">
    <w:panose1 w:val="020B0400000000000000"/>
    <w:charset w:val="88"/>
    <w:family w:val="swiss"/>
    <w:pitch w:val="variable"/>
    <w:sig w:usb0="A00002FF" w:usb1="7ACFFDFB" w:usb2="00000017" w:usb3="00000000" w:csb0="00100001" w:csb1="00000000"/>
  </w:font>
  <w:font w:name="標楷體">
    <w:altName w:val="PINGFANG HK ULTRALIGHT"/>
    <w:panose1 w:val="020B0604020202020204"/>
    <w:charset w:val="88"/>
    <w:family w:val="script"/>
    <w:pitch w:val="fixed"/>
    <w:sig w:usb0="00002A87" w:usb1="080E0000" w:usb2="00000016" w:usb3="00000000" w:csb0="001001FF" w:csb1="00000000"/>
  </w:font>
  <w:font w:name="JasmineUPC">
    <w:panose1 w:val="020B0604020202020204"/>
    <w:charset w:val="DE"/>
    <w:family w:val="roman"/>
    <w:pitch w:val="variable"/>
    <w:sig w:usb0="81000003" w:usb1="00000000" w:usb2="00000000" w:usb3="00000000" w:csb0="00010001" w:csb1="00000000"/>
  </w:font>
  <w:font w:name="Aptos">
    <w:altName w:val="Calibri"/>
    <w:panose1 w:val="020B0604020202020204"/>
    <w:charset w:val="00"/>
    <w:family w:val="roman"/>
    <w:pitch w:val="default"/>
  </w:font>
  <w:font w:name="Aptos Display">
    <w:panose1 w:val="020B0604020202020204"/>
    <w:charset w:val="00"/>
    <w:family w:val="roman"/>
    <w:pitch w:val="default"/>
  </w:font>
  <w:font w:name="Kaiti TC">
    <w:panose1 w:val="02010600040101010101"/>
    <w:charset w:val="86"/>
    <w:family w:val="auto"/>
    <w:pitch w:val="variable"/>
    <w:sig w:usb0="80000287" w:usb1="280F3C52" w:usb2="00000016" w:usb3="00000000" w:csb0="0004001F" w:csb1="00000000"/>
  </w:font>
  <w:font w:name="Hiragino Sans W7">
    <w:panose1 w:val="020B0700000000000000"/>
    <w:charset w:val="80"/>
    <w:family w:val="swiss"/>
    <w:pitch w:val="variable"/>
    <w:sig w:usb0="800002CF" w:usb1="6AC7FCFC" w:usb2="00000012" w:usb3="00000000" w:csb0="0002000D" w:csb1="00000000"/>
  </w:font>
  <w:font w:name="Segoe UI">
    <w:altName w:val="Arial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Hiragino Sans W6">
    <w:panose1 w:val="020B0600000000000000"/>
    <w:charset w:val="80"/>
    <w:family w:val="swiss"/>
    <w:pitch w:val="variable"/>
    <w:sig w:usb0="E00002FF" w:usb1="7AC7FFFF" w:usb2="00000012" w:usb3="00000000" w:csb0="0002000D" w:csb1="00000000"/>
  </w:font>
  <w:font w:name="微軟正黑體">
    <w:altName w:val="Hiragino Kaku Gothic Pro W3"/>
    <w:panose1 w:val="020B0604020202020204"/>
    <w:charset w:val="88"/>
    <w:family w:val="swiss"/>
    <w:pitch w:val="variable"/>
    <w:sig w:usb0="000002A7" w:usb1="28CF4400" w:usb2="00000016" w:usb3="00000000" w:csb0="00100009" w:csb1="00000000"/>
  </w:font>
  <w:font w:name="新細明體-ExtB">
    <w:altName w:val="PINGFANG HK ULTRALIGHT"/>
    <w:panose1 w:val="020B0604020202020204"/>
    <w:charset w:val="88"/>
    <w:family w:val="roman"/>
    <w:pitch w:val="variable"/>
    <w:sig w:usb0="8000002F" w:usb1="0A080008" w:usb2="00000010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Noto Sans CJK TC">
    <w:panose1 w:val="020B0604020202020204"/>
    <w:charset w:val="88"/>
    <w:family w:val="swiss"/>
    <w:pitch w:val="variable"/>
    <w:sig w:usb0="00000000" w:usb1="2BDF3C10" w:usb2="00000016" w:usb3="00000000" w:csb0="003A0107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7B10D8" w14:textId="77777777" w:rsidR="00453166" w:rsidRDefault="00453166" w:rsidP="00090EE8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4FCFE12F" w14:textId="77777777" w:rsidR="00453166" w:rsidRDefault="00453166" w:rsidP="00090EE8">
      <w:pPr>
        <w:spacing w:after="0" w:line="240" w:lineRule="auto"/>
        <w:rPr>
          <w:rFonts w:hint="eastAsia"/>
        </w:rPr>
      </w:pPr>
      <w:r>
        <w:continuationSeparator/>
      </w:r>
    </w:p>
  </w:footnote>
  <w:footnote w:type="continuationNotice" w:id="1">
    <w:p w14:paraId="675162C8" w14:textId="77777777" w:rsidR="00453166" w:rsidRDefault="00453166">
      <w:pPr>
        <w:spacing w:after="0" w:line="240" w:lineRule="auto"/>
        <w:rPr>
          <w:rFonts w:hint="eastAsia"/>
        </w:rPr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F0C4ABF"/>
    <w:multiLevelType w:val="hybridMultilevel"/>
    <w:tmpl w:val="41D055F0"/>
    <w:lvl w:ilvl="0" w:tplc="FFFFFFFF">
      <w:start w:val="2"/>
      <w:numFmt w:val="decimal"/>
      <w:lvlText w:val="%1、"/>
      <w:lvlJc w:val="left"/>
      <w:pPr>
        <w:ind w:left="720" w:hanging="720"/>
      </w:pPr>
      <w:rPr>
        <w:rFonts w:eastAsiaTheme="minorEastAsia" w:cs="細明體-ExtB" w:hint="default"/>
        <w:color w:val="C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29F136B8"/>
    <w:multiLevelType w:val="hybridMultilevel"/>
    <w:tmpl w:val="2D081420"/>
    <w:lvl w:ilvl="0" w:tplc="FFFFFFFF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36C1417A"/>
    <w:multiLevelType w:val="hybridMultilevel"/>
    <w:tmpl w:val="A97A1D92"/>
    <w:lvl w:ilvl="0" w:tplc="FFFFFFFF">
      <w:start w:val="2"/>
      <w:numFmt w:val="taiwaneseCountingThousand"/>
      <w:lvlText w:val="%1、"/>
      <w:lvlJc w:val="left"/>
      <w:pPr>
        <w:ind w:left="720" w:hanging="720"/>
      </w:pPr>
      <w:rPr>
        <w:rFonts w:ascii="PingFang TC" w:eastAsia="PingFang TC" w:hAnsi="PingFang TC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3B4F73AC"/>
    <w:multiLevelType w:val="hybridMultilevel"/>
    <w:tmpl w:val="09044F0E"/>
    <w:lvl w:ilvl="0" w:tplc="FFFFFFFF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58C662C8"/>
    <w:multiLevelType w:val="hybridMultilevel"/>
    <w:tmpl w:val="E8B62CFE"/>
    <w:lvl w:ilvl="0" w:tplc="872AC550">
      <w:start w:val="1"/>
      <w:numFmt w:val="decimal"/>
      <w:lvlText w:val="%1、"/>
      <w:lvlJc w:val="left"/>
      <w:pPr>
        <w:ind w:left="844" w:hanging="360"/>
      </w:pPr>
      <w:rPr>
        <w:rFonts w:ascii="標楷體" w:eastAsia="標楷體" w:hAnsi="標楷體" w:cs="JasmineUPC"/>
        <w:color w:val="0070C0"/>
      </w:rPr>
    </w:lvl>
    <w:lvl w:ilvl="1" w:tplc="04090019" w:tentative="1">
      <w:start w:val="1"/>
      <w:numFmt w:val="ideographTraditional"/>
      <w:lvlText w:val="%2、"/>
      <w:lvlJc w:val="left"/>
      <w:pPr>
        <w:ind w:left="1444" w:hanging="480"/>
      </w:pPr>
    </w:lvl>
    <w:lvl w:ilvl="2" w:tplc="0409001B" w:tentative="1">
      <w:start w:val="1"/>
      <w:numFmt w:val="lowerRoman"/>
      <w:lvlText w:val="%3."/>
      <w:lvlJc w:val="right"/>
      <w:pPr>
        <w:ind w:left="1924" w:hanging="480"/>
      </w:pPr>
    </w:lvl>
    <w:lvl w:ilvl="3" w:tplc="0409000F" w:tentative="1">
      <w:start w:val="1"/>
      <w:numFmt w:val="decimal"/>
      <w:lvlText w:val="%4."/>
      <w:lvlJc w:val="left"/>
      <w:pPr>
        <w:ind w:left="240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4" w:hanging="480"/>
      </w:pPr>
    </w:lvl>
    <w:lvl w:ilvl="5" w:tplc="0409001B" w:tentative="1">
      <w:start w:val="1"/>
      <w:numFmt w:val="lowerRoman"/>
      <w:lvlText w:val="%6."/>
      <w:lvlJc w:val="right"/>
      <w:pPr>
        <w:ind w:left="3364" w:hanging="480"/>
      </w:pPr>
    </w:lvl>
    <w:lvl w:ilvl="6" w:tplc="0409000F" w:tentative="1">
      <w:start w:val="1"/>
      <w:numFmt w:val="decimal"/>
      <w:lvlText w:val="%7."/>
      <w:lvlJc w:val="left"/>
      <w:pPr>
        <w:ind w:left="384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4" w:hanging="480"/>
      </w:pPr>
    </w:lvl>
    <w:lvl w:ilvl="8" w:tplc="0409001B" w:tentative="1">
      <w:start w:val="1"/>
      <w:numFmt w:val="lowerRoman"/>
      <w:lvlText w:val="%9."/>
      <w:lvlJc w:val="right"/>
      <w:pPr>
        <w:ind w:left="4804" w:hanging="480"/>
      </w:pPr>
    </w:lvl>
  </w:abstractNum>
  <w:abstractNum w:abstractNumId="5" w15:restartNumberingAfterBreak="0">
    <w:nsid w:val="5E275152"/>
    <w:multiLevelType w:val="hybridMultilevel"/>
    <w:tmpl w:val="06CE61C0"/>
    <w:lvl w:ilvl="0" w:tplc="FFFFFFFF">
      <w:start w:val="1"/>
      <w:numFmt w:val="taiwaneseCountingThousand"/>
      <w:lvlText w:val="%1、"/>
      <w:lvlJc w:val="left"/>
      <w:pPr>
        <w:ind w:left="800" w:hanging="80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629073E6"/>
    <w:multiLevelType w:val="hybridMultilevel"/>
    <w:tmpl w:val="83140D76"/>
    <w:lvl w:ilvl="0" w:tplc="FFFFFFFF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7B717757"/>
    <w:multiLevelType w:val="hybridMultilevel"/>
    <w:tmpl w:val="BB124560"/>
    <w:lvl w:ilvl="0" w:tplc="FFFFFFFF">
      <w:start w:val="1"/>
      <w:numFmt w:val="decimal"/>
      <w:lvlText w:val="%1、"/>
      <w:lvlJc w:val="left"/>
      <w:pPr>
        <w:ind w:left="720" w:hanging="720"/>
      </w:pPr>
      <w:rPr>
        <w:rFonts w:eastAsiaTheme="minorEastAsia" w:cs="JasmineUPC" w:hint="default"/>
        <w:color w:val="C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1486825329">
    <w:abstractNumId w:val="4"/>
  </w:num>
  <w:num w:numId="2" w16cid:durableId="182406048">
    <w:abstractNumId w:val="5"/>
  </w:num>
  <w:num w:numId="3" w16cid:durableId="1435007467">
    <w:abstractNumId w:val="3"/>
  </w:num>
  <w:num w:numId="4" w16cid:durableId="763762777">
    <w:abstractNumId w:val="2"/>
  </w:num>
  <w:num w:numId="5" w16cid:durableId="1066077148">
    <w:abstractNumId w:val="0"/>
  </w:num>
  <w:num w:numId="6" w16cid:durableId="77018714">
    <w:abstractNumId w:val="7"/>
  </w:num>
  <w:num w:numId="7" w16cid:durableId="2102407619">
    <w:abstractNumId w:val="6"/>
  </w:num>
  <w:num w:numId="8" w16cid:durableId="213078369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2"/>
  <w:bordersDoNotSurroundHeader/>
  <w:bordersDoNotSurroundFooter/>
  <w:proofState w:spelling="clean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550E"/>
    <w:rsid w:val="00002633"/>
    <w:rsid w:val="00004FDF"/>
    <w:rsid w:val="00005295"/>
    <w:rsid w:val="0000563A"/>
    <w:rsid w:val="000057A6"/>
    <w:rsid w:val="00006EE5"/>
    <w:rsid w:val="00007E39"/>
    <w:rsid w:val="00020595"/>
    <w:rsid w:val="00025E63"/>
    <w:rsid w:val="00031A93"/>
    <w:rsid w:val="000377F9"/>
    <w:rsid w:val="000435C8"/>
    <w:rsid w:val="00045343"/>
    <w:rsid w:val="0004700B"/>
    <w:rsid w:val="00055466"/>
    <w:rsid w:val="00056108"/>
    <w:rsid w:val="00057B69"/>
    <w:rsid w:val="000674D7"/>
    <w:rsid w:val="00067965"/>
    <w:rsid w:val="000702A0"/>
    <w:rsid w:val="00077092"/>
    <w:rsid w:val="0008113F"/>
    <w:rsid w:val="0008307A"/>
    <w:rsid w:val="00084B06"/>
    <w:rsid w:val="00085793"/>
    <w:rsid w:val="00086919"/>
    <w:rsid w:val="00090EE8"/>
    <w:rsid w:val="00092D10"/>
    <w:rsid w:val="0009453A"/>
    <w:rsid w:val="000A17CB"/>
    <w:rsid w:val="000A1CB9"/>
    <w:rsid w:val="000A3DA7"/>
    <w:rsid w:val="000A49B6"/>
    <w:rsid w:val="000A5F64"/>
    <w:rsid w:val="000A70FD"/>
    <w:rsid w:val="000A73C7"/>
    <w:rsid w:val="000C40EF"/>
    <w:rsid w:val="000C4BD0"/>
    <w:rsid w:val="000D2EB0"/>
    <w:rsid w:val="000D3222"/>
    <w:rsid w:val="000D3F51"/>
    <w:rsid w:val="000F0E2E"/>
    <w:rsid w:val="00100317"/>
    <w:rsid w:val="00101E4B"/>
    <w:rsid w:val="001025C7"/>
    <w:rsid w:val="001043A3"/>
    <w:rsid w:val="001107BE"/>
    <w:rsid w:val="00110EC6"/>
    <w:rsid w:val="00112425"/>
    <w:rsid w:val="00113235"/>
    <w:rsid w:val="00113A5D"/>
    <w:rsid w:val="00115EFF"/>
    <w:rsid w:val="001236B2"/>
    <w:rsid w:val="00125CF4"/>
    <w:rsid w:val="001266BE"/>
    <w:rsid w:val="001355F4"/>
    <w:rsid w:val="001358C6"/>
    <w:rsid w:val="00147B88"/>
    <w:rsid w:val="00156E7C"/>
    <w:rsid w:val="001607BB"/>
    <w:rsid w:val="0016315C"/>
    <w:rsid w:val="00164DCC"/>
    <w:rsid w:val="001661BE"/>
    <w:rsid w:val="0018217B"/>
    <w:rsid w:val="001853E0"/>
    <w:rsid w:val="00187323"/>
    <w:rsid w:val="00190D41"/>
    <w:rsid w:val="001B6EDE"/>
    <w:rsid w:val="001B7E2D"/>
    <w:rsid w:val="001C51F6"/>
    <w:rsid w:val="001C6217"/>
    <w:rsid w:val="001D0BA3"/>
    <w:rsid w:val="001D2068"/>
    <w:rsid w:val="001D3BE4"/>
    <w:rsid w:val="001D65C4"/>
    <w:rsid w:val="001E1EED"/>
    <w:rsid w:val="001E7ECE"/>
    <w:rsid w:val="001F73E2"/>
    <w:rsid w:val="001F7A39"/>
    <w:rsid w:val="00201122"/>
    <w:rsid w:val="00205882"/>
    <w:rsid w:val="00210402"/>
    <w:rsid w:val="00212F67"/>
    <w:rsid w:val="002131B2"/>
    <w:rsid w:val="00214284"/>
    <w:rsid w:val="00217C6B"/>
    <w:rsid w:val="00224F2F"/>
    <w:rsid w:val="00227837"/>
    <w:rsid w:val="00243F03"/>
    <w:rsid w:val="00250D62"/>
    <w:rsid w:val="00251B2A"/>
    <w:rsid w:val="00251D02"/>
    <w:rsid w:val="00252FCA"/>
    <w:rsid w:val="002650DF"/>
    <w:rsid w:val="00272B94"/>
    <w:rsid w:val="00276E87"/>
    <w:rsid w:val="00282D92"/>
    <w:rsid w:val="00285480"/>
    <w:rsid w:val="00294F06"/>
    <w:rsid w:val="00295141"/>
    <w:rsid w:val="002A0C8F"/>
    <w:rsid w:val="002A19EF"/>
    <w:rsid w:val="002B1379"/>
    <w:rsid w:val="002B1DA1"/>
    <w:rsid w:val="002B39A4"/>
    <w:rsid w:val="002B4842"/>
    <w:rsid w:val="002B5041"/>
    <w:rsid w:val="002B7387"/>
    <w:rsid w:val="002C2181"/>
    <w:rsid w:val="002C2218"/>
    <w:rsid w:val="002C2AD8"/>
    <w:rsid w:val="002C3824"/>
    <w:rsid w:val="002C5C13"/>
    <w:rsid w:val="002D1D64"/>
    <w:rsid w:val="002E0595"/>
    <w:rsid w:val="002E749E"/>
    <w:rsid w:val="002F49FB"/>
    <w:rsid w:val="003029AD"/>
    <w:rsid w:val="00305CB6"/>
    <w:rsid w:val="00311885"/>
    <w:rsid w:val="0031339A"/>
    <w:rsid w:val="003142BC"/>
    <w:rsid w:val="00323902"/>
    <w:rsid w:val="00323C35"/>
    <w:rsid w:val="00337647"/>
    <w:rsid w:val="003405D3"/>
    <w:rsid w:val="0034098E"/>
    <w:rsid w:val="00341FF4"/>
    <w:rsid w:val="00345CB2"/>
    <w:rsid w:val="003472B4"/>
    <w:rsid w:val="00350CD4"/>
    <w:rsid w:val="00356281"/>
    <w:rsid w:val="003669FE"/>
    <w:rsid w:val="00375F72"/>
    <w:rsid w:val="00387735"/>
    <w:rsid w:val="003926AE"/>
    <w:rsid w:val="00397822"/>
    <w:rsid w:val="003A31E0"/>
    <w:rsid w:val="003B275B"/>
    <w:rsid w:val="003D38F4"/>
    <w:rsid w:val="003E1AAE"/>
    <w:rsid w:val="003E58CA"/>
    <w:rsid w:val="003E62E0"/>
    <w:rsid w:val="003F0F88"/>
    <w:rsid w:val="003F2B58"/>
    <w:rsid w:val="003F4366"/>
    <w:rsid w:val="00402F11"/>
    <w:rsid w:val="0040360F"/>
    <w:rsid w:val="00411031"/>
    <w:rsid w:val="004142DC"/>
    <w:rsid w:val="00417C2B"/>
    <w:rsid w:val="00422708"/>
    <w:rsid w:val="00425E0C"/>
    <w:rsid w:val="00430547"/>
    <w:rsid w:val="0043059A"/>
    <w:rsid w:val="00435574"/>
    <w:rsid w:val="004427E5"/>
    <w:rsid w:val="00453166"/>
    <w:rsid w:val="00466480"/>
    <w:rsid w:val="0046763F"/>
    <w:rsid w:val="00471DB0"/>
    <w:rsid w:val="00472D98"/>
    <w:rsid w:val="00477EFE"/>
    <w:rsid w:val="004800C2"/>
    <w:rsid w:val="00487D7D"/>
    <w:rsid w:val="004902D6"/>
    <w:rsid w:val="00492F67"/>
    <w:rsid w:val="004933B6"/>
    <w:rsid w:val="00497C55"/>
    <w:rsid w:val="004B78C2"/>
    <w:rsid w:val="004C2821"/>
    <w:rsid w:val="004C73E1"/>
    <w:rsid w:val="004C7598"/>
    <w:rsid w:val="004D204E"/>
    <w:rsid w:val="004D591C"/>
    <w:rsid w:val="004D5C7A"/>
    <w:rsid w:val="004E0327"/>
    <w:rsid w:val="004E5AAB"/>
    <w:rsid w:val="004F21E6"/>
    <w:rsid w:val="004F2757"/>
    <w:rsid w:val="004F33D9"/>
    <w:rsid w:val="004F4142"/>
    <w:rsid w:val="004F4E2C"/>
    <w:rsid w:val="004F7182"/>
    <w:rsid w:val="004F7940"/>
    <w:rsid w:val="00500243"/>
    <w:rsid w:val="00505F90"/>
    <w:rsid w:val="005110FD"/>
    <w:rsid w:val="00515AFB"/>
    <w:rsid w:val="00516899"/>
    <w:rsid w:val="00517887"/>
    <w:rsid w:val="00521C61"/>
    <w:rsid w:val="00526ED8"/>
    <w:rsid w:val="00531D76"/>
    <w:rsid w:val="00533BB1"/>
    <w:rsid w:val="005460B3"/>
    <w:rsid w:val="0055325D"/>
    <w:rsid w:val="00554A17"/>
    <w:rsid w:val="00556ECA"/>
    <w:rsid w:val="005619C6"/>
    <w:rsid w:val="0056733A"/>
    <w:rsid w:val="00567C83"/>
    <w:rsid w:val="00570438"/>
    <w:rsid w:val="00574464"/>
    <w:rsid w:val="005749AC"/>
    <w:rsid w:val="00575D82"/>
    <w:rsid w:val="005968A4"/>
    <w:rsid w:val="005A2295"/>
    <w:rsid w:val="005A2A44"/>
    <w:rsid w:val="005A2AF2"/>
    <w:rsid w:val="005B00A3"/>
    <w:rsid w:val="005B38CA"/>
    <w:rsid w:val="005B3D0B"/>
    <w:rsid w:val="005B72B5"/>
    <w:rsid w:val="005D1371"/>
    <w:rsid w:val="005D7E5D"/>
    <w:rsid w:val="005E06AB"/>
    <w:rsid w:val="005E5158"/>
    <w:rsid w:val="005E6AEA"/>
    <w:rsid w:val="005F2A34"/>
    <w:rsid w:val="005F6682"/>
    <w:rsid w:val="006017C3"/>
    <w:rsid w:val="00605CC6"/>
    <w:rsid w:val="00610AA2"/>
    <w:rsid w:val="0061405C"/>
    <w:rsid w:val="006144A5"/>
    <w:rsid w:val="00622BE5"/>
    <w:rsid w:val="0062431F"/>
    <w:rsid w:val="006258FD"/>
    <w:rsid w:val="00635F8B"/>
    <w:rsid w:val="006440B1"/>
    <w:rsid w:val="006501DA"/>
    <w:rsid w:val="006526E8"/>
    <w:rsid w:val="00655AA8"/>
    <w:rsid w:val="0066447F"/>
    <w:rsid w:val="00665971"/>
    <w:rsid w:val="00665F16"/>
    <w:rsid w:val="006667E5"/>
    <w:rsid w:val="00680234"/>
    <w:rsid w:val="006808A2"/>
    <w:rsid w:val="00694324"/>
    <w:rsid w:val="006A163F"/>
    <w:rsid w:val="006A2C07"/>
    <w:rsid w:val="006B2F98"/>
    <w:rsid w:val="006C323C"/>
    <w:rsid w:val="006D3052"/>
    <w:rsid w:val="006D5758"/>
    <w:rsid w:val="006D64A2"/>
    <w:rsid w:val="006D6D4D"/>
    <w:rsid w:val="006D72FC"/>
    <w:rsid w:val="006E2E7E"/>
    <w:rsid w:val="006E642A"/>
    <w:rsid w:val="006F473D"/>
    <w:rsid w:val="006F59DB"/>
    <w:rsid w:val="00702505"/>
    <w:rsid w:val="00702FF4"/>
    <w:rsid w:val="00710EA7"/>
    <w:rsid w:val="0071517B"/>
    <w:rsid w:val="00720A2E"/>
    <w:rsid w:val="0072753F"/>
    <w:rsid w:val="007334E6"/>
    <w:rsid w:val="007374E4"/>
    <w:rsid w:val="0074712F"/>
    <w:rsid w:val="007502AC"/>
    <w:rsid w:val="00752D74"/>
    <w:rsid w:val="0075407F"/>
    <w:rsid w:val="00754E46"/>
    <w:rsid w:val="00756A71"/>
    <w:rsid w:val="00757E55"/>
    <w:rsid w:val="00762EFB"/>
    <w:rsid w:val="00763029"/>
    <w:rsid w:val="007645C5"/>
    <w:rsid w:val="00765BB0"/>
    <w:rsid w:val="00770766"/>
    <w:rsid w:val="007772E1"/>
    <w:rsid w:val="007855F8"/>
    <w:rsid w:val="00787D0B"/>
    <w:rsid w:val="007926AE"/>
    <w:rsid w:val="007A4411"/>
    <w:rsid w:val="007A443B"/>
    <w:rsid w:val="007A537C"/>
    <w:rsid w:val="007C13FD"/>
    <w:rsid w:val="007C18D5"/>
    <w:rsid w:val="007D2051"/>
    <w:rsid w:val="007D72C8"/>
    <w:rsid w:val="007E149A"/>
    <w:rsid w:val="007F17AE"/>
    <w:rsid w:val="007F24E1"/>
    <w:rsid w:val="007F2F4F"/>
    <w:rsid w:val="008003DC"/>
    <w:rsid w:val="00804DFB"/>
    <w:rsid w:val="0080781F"/>
    <w:rsid w:val="0082679A"/>
    <w:rsid w:val="00832F29"/>
    <w:rsid w:val="0083561D"/>
    <w:rsid w:val="00835A9C"/>
    <w:rsid w:val="0083628B"/>
    <w:rsid w:val="0083756C"/>
    <w:rsid w:val="00841255"/>
    <w:rsid w:val="00841638"/>
    <w:rsid w:val="0084609E"/>
    <w:rsid w:val="00857AF5"/>
    <w:rsid w:val="00862213"/>
    <w:rsid w:val="008649A7"/>
    <w:rsid w:val="00867D1F"/>
    <w:rsid w:val="00871301"/>
    <w:rsid w:val="00872769"/>
    <w:rsid w:val="00883C31"/>
    <w:rsid w:val="008862D5"/>
    <w:rsid w:val="00887E0E"/>
    <w:rsid w:val="008916A8"/>
    <w:rsid w:val="008A01F4"/>
    <w:rsid w:val="008C0EB4"/>
    <w:rsid w:val="008C661C"/>
    <w:rsid w:val="008C7374"/>
    <w:rsid w:val="008C7726"/>
    <w:rsid w:val="008D3C42"/>
    <w:rsid w:val="008D4DD7"/>
    <w:rsid w:val="008E086B"/>
    <w:rsid w:val="008E2738"/>
    <w:rsid w:val="008E79FE"/>
    <w:rsid w:val="00907922"/>
    <w:rsid w:val="00917864"/>
    <w:rsid w:val="009225D2"/>
    <w:rsid w:val="00926127"/>
    <w:rsid w:val="00930E74"/>
    <w:rsid w:val="00932728"/>
    <w:rsid w:val="009349A0"/>
    <w:rsid w:val="00934D4A"/>
    <w:rsid w:val="009365DD"/>
    <w:rsid w:val="00945146"/>
    <w:rsid w:val="00946ED5"/>
    <w:rsid w:val="009475FB"/>
    <w:rsid w:val="00950C77"/>
    <w:rsid w:val="0095221E"/>
    <w:rsid w:val="00952570"/>
    <w:rsid w:val="00953089"/>
    <w:rsid w:val="0095428E"/>
    <w:rsid w:val="0097215B"/>
    <w:rsid w:val="00973FDA"/>
    <w:rsid w:val="00976248"/>
    <w:rsid w:val="009906A8"/>
    <w:rsid w:val="00990E20"/>
    <w:rsid w:val="009916E5"/>
    <w:rsid w:val="00992A68"/>
    <w:rsid w:val="00997079"/>
    <w:rsid w:val="009A2F0C"/>
    <w:rsid w:val="009A35E9"/>
    <w:rsid w:val="009A4DC8"/>
    <w:rsid w:val="009B3129"/>
    <w:rsid w:val="009B72AB"/>
    <w:rsid w:val="009C335D"/>
    <w:rsid w:val="009C6F30"/>
    <w:rsid w:val="009D48F6"/>
    <w:rsid w:val="009E0366"/>
    <w:rsid w:val="009E6E87"/>
    <w:rsid w:val="009F0E16"/>
    <w:rsid w:val="009F789B"/>
    <w:rsid w:val="00A006AF"/>
    <w:rsid w:val="00A0233D"/>
    <w:rsid w:val="00A057D7"/>
    <w:rsid w:val="00A1192E"/>
    <w:rsid w:val="00A1575D"/>
    <w:rsid w:val="00A17CD9"/>
    <w:rsid w:val="00A202CC"/>
    <w:rsid w:val="00A22529"/>
    <w:rsid w:val="00A22F7B"/>
    <w:rsid w:val="00A26502"/>
    <w:rsid w:val="00A278DC"/>
    <w:rsid w:val="00A32C12"/>
    <w:rsid w:val="00A43808"/>
    <w:rsid w:val="00A467C6"/>
    <w:rsid w:val="00A5035C"/>
    <w:rsid w:val="00A51AFE"/>
    <w:rsid w:val="00A524B7"/>
    <w:rsid w:val="00A537AA"/>
    <w:rsid w:val="00A53B32"/>
    <w:rsid w:val="00A56428"/>
    <w:rsid w:val="00A6587D"/>
    <w:rsid w:val="00A8171A"/>
    <w:rsid w:val="00A8531F"/>
    <w:rsid w:val="00A86348"/>
    <w:rsid w:val="00A9274F"/>
    <w:rsid w:val="00A93A27"/>
    <w:rsid w:val="00AA0360"/>
    <w:rsid w:val="00AA5F24"/>
    <w:rsid w:val="00AA77BB"/>
    <w:rsid w:val="00AB0994"/>
    <w:rsid w:val="00AB6CF4"/>
    <w:rsid w:val="00AC1831"/>
    <w:rsid w:val="00AC6167"/>
    <w:rsid w:val="00AD1708"/>
    <w:rsid w:val="00AD7290"/>
    <w:rsid w:val="00AE27AF"/>
    <w:rsid w:val="00AE48AD"/>
    <w:rsid w:val="00AE5D27"/>
    <w:rsid w:val="00AE635E"/>
    <w:rsid w:val="00B00B90"/>
    <w:rsid w:val="00B06BA4"/>
    <w:rsid w:val="00B06F9F"/>
    <w:rsid w:val="00B11323"/>
    <w:rsid w:val="00B11721"/>
    <w:rsid w:val="00B131B1"/>
    <w:rsid w:val="00B13590"/>
    <w:rsid w:val="00B169F9"/>
    <w:rsid w:val="00B20A82"/>
    <w:rsid w:val="00B3218B"/>
    <w:rsid w:val="00B40496"/>
    <w:rsid w:val="00B47711"/>
    <w:rsid w:val="00B570C7"/>
    <w:rsid w:val="00B72AEC"/>
    <w:rsid w:val="00B80B99"/>
    <w:rsid w:val="00B81E38"/>
    <w:rsid w:val="00B8257D"/>
    <w:rsid w:val="00B84809"/>
    <w:rsid w:val="00B91BC8"/>
    <w:rsid w:val="00B92BA5"/>
    <w:rsid w:val="00B93EB9"/>
    <w:rsid w:val="00B972DA"/>
    <w:rsid w:val="00BA430E"/>
    <w:rsid w:val="00BA46F1"/>
    <w:rsid w:val="00BB2C50"/>
    <w:rsid w:val="00BB4D41"/>
    <w:rsid w:val="00BC0C06"/>
    <w:rsid w:val="00BC2430"/>
    <w:rsid w:val="00BE3A46"/>
    <w:rsid w:val="00BE7061"/>
    <w:rsid w:val="00BF7450"/>
    <w:rsid w:val="00C12943"/>
    <w:rsid w:val="00C1363B"/>
    <w:rsid w:val="00C15C9F"/>
    <w:rsid w:val="00C15F3E"/>
    <w:rsid w:val="00C22307"/>
    <w:rsid w:val="00C23269"/>
    <w:rsid w:val="00C233B9"/>
    <w:rsid w:val="00C23D2B"/>
    <w:rsid w:val="00C26D95"/>
    <w:rsid w:val="00C3567E"/>
    <w:rsid w:val="00C37709"/>
    <w:rsid w:val="00C40373"/>
    <w:rsid w:val="00C42434"/>
    <w:rsid w:val="00C45B86"/>
    <w:rsid w:val="00C45C5D"/>
    <w:rsid w:val="00C53528"/>
    <w:rsid w:val="00C54F0F"/>
    <w:rsid w:val="00C565DB"/>
    <w:rsid w:val="00C62A9B"/>
    <w:rsid w:val="00C65DF4"/>
    <w:rsid w:val="00C724E0"/>
    <w:rsid w:val="00C77340"/>
    <w:rsid w:val="00C828B7"/>
    <w:rsid w:val="00C8525F"/>
    <w:rsid w:val="00C86FAD"/>
    <w:rsid w:val="00CA0D06"/>
    <w:rsid w:val="00CA482E"/>
    <w:rsid w:val="00CB44B9"/>
    <w:rsid w:val="00CB6350"/>
    <w:rsid w:val="00CC1349"/>
    <w:rsid w:val="00CC3ABB"/>
    <w:rsid w:val="00CC4A4C"/>
    <w:rsid w:val="00CC51D0"/>
    <w:rsid w:val="00CE2ACA"/>
    <w:rsid w:val="00CE550E"/>
    <w:rsid w:val="00CE7029"/>
    <w:rsid w:val="00CF0F9D"/>
    <w:rsid w:val="00CF158D"/>
    <w:rsid w:val="00CF6346"/>
    <w:rsid w:val="00CF7EF3"/>
    <w:rsid w:val="00D01142"/>
    <w:rsid w:val="00D144C3"/>
    <w:rsid w:val="00D14C1E"/>
    <w:rsid w:val="00D154D6"/>
    <w:rsid w:val="00D178F1"/>
    <w:rsid w:val="00D228E5"/>
    <w:rsid w:val="00D24B91"/>
    <w:rsid w:val="00D26399"/>
    <w:rsid w:val="00D27437"/>
    <w:rsid w:val="00D37D2C"/>
    <w:rsid w:val="00D44CFE"/>
    <w:rsid w:val="00D46109"/>
    <w:rsid w:val="00D47C90"/>
    <w:rsid w:val="00D509EA"/>
    <w:rsid w:val="00D5375A"/>
    <w:rsid w:val="00D57C2E"/>
    <w:rsid w:val="00D6355C"/>
    <w:rsid w:val="00D6790A"/>
    <w:rsid w:val="00D86C22"/>
    <w:rsid w:val="00DC1C5A"/>
    <w:rsid w:val="00DC3011"/>
    <w:rsid w:val="00DC4A10"/>
    <w:rsid w:val="00DC5EBC"/>
    <w:rsid w:val="00DC6364"/>
    <w:rsid w:val="00DD26D7"/>
    <w:rsid w:val="00DD5C98"/>
    <w:rsid w:val="00DE1F8C"/>
    <w:rsid w:val="00DE2DBE"/>
    <w:rsid w:val="00DE45FD"/>
    <w:rsid w:val="00DF01FE"/>
    <w:rsid w:val="00E1085F"/>
    <w:rsid w:val="00E12502"/>
    <w:rsid w:val="00E12E0E"/>
    <w:rsid w:val="00E144C9"/>
    <w:rsid w:val="00E15BB4"/>
    <w:rsid w:val="00E17C1B"/>
    <w:rsid w:val="00E17D72"/>
    <w:rsid w:val="00E20AEA"/>
    <w:rsid w:val="00E36DD6"/>
    <w:rsid w:val="00E37B46"/>
    <w:rsid w:val="00E419C3"/>
    <w:rsid w:val="00E62432"/>
    <w:rsid w:val="00E630C9"/>
    <w:rsid w:val="00E644EC"/>
    <w:rsid w:val="00E65743"/>
    <w:rsid w:val="00E72B33"/>
    <w:rsid w:val="00E8608C"/>
    <w:rsid w:val="00E93067"/>
    <w:rsid w:val="00E9332B"/>
    <w:rsid w:val="00E957F5"/>
    <w:rsid w:val="00E95803"/>
    <w:rsid w:val="00E9624B"/>
    <w:rsid w:val="00E97996"/>
    <w:rsid w:val="00EA0146"/>
    <w:rsid w:val="00EA27F3"/>
    <w:rsid w:val="00EA4665"/>
    <w:rsid w:val="00EA6C21"/>
    <w:rsid w:val="00EB05B0"/>
    <w:rsid w:val="00EB3941"/>
    <w:rsid w:val="00EC0E37"/>
    <w:rsid w:val="00EC2364"/>
    <w:rsid w:val="00ED769A"/>
    <w:rsid w:val="00EF0558"/>
    <w:rsid w:val="00EF0983"/>
    <w:rsid w:val="00EF1A79"/>
    <w:rsid w:val="00EF42B2"/>
    <w:rsid w:val="00F00B99"/>
    <w:rsid w:val="00F01FF0"/>
    <w:rsid w:val="00F04F74"/>
    <w:rsid w:val="00F10434"/>
    <w:rsid w:val="00F11031"/>
    <w:rsid w:val="00F204D7"/>
    <w:rsid w:val="00F20B56"/>
    <w:rsid w:val="00F230BE"/>
    <w:rsid w:val="00F25D88"/>
    <w:rsid w:val="00F300CE"/>
    <w:rsid w:val="00F3212C"/>
    <w:rsid w:val="00F40224"/>
    <w:rsid w:val="00F42A24"/>
    <w:rsid w:val="00F477AC"/>
    <w:rsid w:val="00F47E2B"/>
    <w:rsid w:val="00F5096F"/>
    <w:rsid w:val="00F5369A"/>
    <w:rsid w:val="00F62998"/>
    <w:rsid w:val="00F648BE"/>
    <w:rsid w:val="00F6784E"/>
    <w:rsid w:val="00F763D9"/>
    <w:rsid w:val="00F81E49"/>
    <w:rsid w:val="00F84828"/>
    <w:rsid w:val="00F92159"/>
    <w:rsid w:val="00FA7AD9"/>
    <w:rsid w:val="00FB1F7C"/>
    <w:rsid w:val="00FB3924"/>
    <w:rsid w:val="00FB565E"/>
    <w:rsid w:val="00FB6919"/>
    <w:rsid w:val="00FC20DC"/>
    <w:rsid w:val="00FE5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4D4BF27"/>
  <w15:chartTrackingRefBased/>
  <w15:docId w15:val="{18C2C2A6-0B5E-5F41-9FAE-437A0E4989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CE550E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E550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E550E"/>
    <w:pPr>
      <w:keepNext/>
      <w:keepLines/>
      <w:spacing w:before="160" w:after="40"/>
      <w:outlineLvl w:val="2"/>
    </w:pPr>
    <w:rPr>
      <w:rFonts w:eastAsiaTheme="majorEastAsia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E550E"/>
    <w:pPr>
      <w:keepNext/>
      <w:keepLines/>
      <w:spacing w:before="160" w:after="40"/>
      <w:outlineLvl w:val="3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E550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E550E"/>
    <w:pPr>
      <w:keepNext/>
      <w:keepLines/>
      <w:spacing w:before="40" w:after="0"/>
      <w:outlineLvl w:val="5"/>
    </w:pPr>
    <w:rPr>
      <w:rFonts w:eastAsiaTheme="majorEastAsia" w:cstheme="majorBidi"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E550E"/>
    <w:pPr>
      <w:keepNext/>
      <w:keepLines/>
      <w:spacing w:before="40" w:after="0"/>
      <w:ind w:leftChars="100" w:left="10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E550E"/>
    <w:pPr>
      <w:keepNext/>
      <w:keepLines/>
      <w:spacing w:before="40" w:after="0"/>
      <w:ind w:leftChars="200" w:left="200"/>
      <w:outlineLvl w:val="7"/>
    </w:pPr>
    <w:rPr>
      <w:rFonts w:eastAsiaTheme="majorEastAsia" w:cstheme="majorBidi"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E550E"/>
    <w:pPr>
      <w:keepNext/>
      <w:keepLines/>
      <w:spacing w:before="40" w:after="0"/>
      <w:ind w:leftChars="300" w:left="30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CE550E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標題 2 字元"/>
    <w:basedOn w:val="a0"/>
    <w:link w:val="2"/>
    <w:uiPriority w:val="9"/>
    <w:semiHidden/>
    <w:rsid w:val="00CE550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標題 3 字元"/>
    <w:basedOn w:val="a0"/>
    <w:link w:val="3"/>
    <w:uiPriority w:val="9"/>
    <w:semiHidden/>
    <w:rsid w:val="00CE550E"/>
    <w:rPr>
      <w:rFonts w:eastAsiaTheme="majorEastAsia" w:cstheme="majorBidi"/>
      <w:color w:val="0F4761" w:themeColor="accent1" w:themeShade="BF"/>
      <w:sz w:val="32"/>
      <w:szCs w:val="32"/>
    </w:rPr>
  </w:style>
  <w:style w:type="character" w:customStyle="1" w:styleId="40">
    <w:name w:val="標題 4 字元"/>
    <w:basedOn w:val="a0"/>
    <w:link w:val="4"/>
    <w:uiPriority w:val="9"/>
    <w:semiHidden/>
    <w:rsid w:val="00CE550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50">
    <w:name w:val="標題 5 字元"/>
    <w:basedOn w:val="a0"/>
    <w:link w:val="5"/>
    <w:uiPriority w:val="9"/>
    <w:semiHidden/>
    <w:rsid w:val="00CE550E"/>
    <w:rPr>
      <w:rFonts w:eastAsiaTheme="majorEastAsia" w:cstheme="majorBidi"/>
      <w:color w:val="0F4761" w:themeColor="accent1" w:themeShade="BF"/>
    </w:rPr>
  </w:style>
  <w:style w:type="character" w:customStyle="1" w:styleId="60">
    <w:name w:val="標題 6 字元"/>
    <w:basedOn w:val="a0"/>
    <w:link w:val="6"/>
    <w:uiPriority w:val="9"/>
    <w:semiHidden/>
    <w:rsid w:val="00CE550E"/>
    <w:rPr>
      <w:rFonts w:eastAsiaTheme="majorEastAsia" w:cstheme="majorBidi"/>
      <w:color w:val="595959" w:themeColor="text1" w:themeTint="A6"/>
    </w:rPr>
  </w:style>
  <w:style w:type="character" w:customStyle="1" w:styleId="70">
    <w:name w:val="標題 7 字元"/>
    <w:basedOn w:val="a0"/>
    <w:link w:val="7"/>
    <w:uiPriority w:val="9"/>
    <w:semiHidden/>
    <w:rsid w:val="00CE550E"/>
    <w:rPr>
      <w:rFonts w:eastAsiaTheme="majorEastAsia" w:cstheme="majorBidi"/>
      <w:color w:val="595959" w:themeColor="text1" w:themeTint="A6"/>
    </w:rPr>
  </w:style>
  <w:style w:type="character" w:customStyle="1" w:styleId="80">
    <w:name w:val="標題 8 字元"/>
    <w:basedOn w:val="a0"/>
    <w:link w:val="8"/>
    <w:uiPriority w:val="9"/>
    <w:semiHidden/>
    <w:rsid w:val="00CE550E"/>
    <w:rPr>
      <w:rFonts w:eastAsiaTheme="majorEastAsia" w:cstheme="majorBidi"/>
      <w:color w:val="272727" w:themeColor="text1" w:themeTint="D8"/>
    </w:rPr>
  </w:style>
  <w:style w:type="character" w:customStyle="1" w:styleId="90">
    <w:name w:val="標題 9 字元"/>
    <w:basedOn w:val="a0"/>
    <w:link w:val="9"/>
    <w:uiPriority w:val="9"/>
    <w:semiHidden/>
    <w:rsid w:val="00CE550E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E550E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標題 字元"/>
    <w:basedOn w:val="a0"/>
    <w:link w:val="a3"/>
    <w:uiPriority w:val="10"/>
    <w:rsid w:val="00CE550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CE550E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標題 字元"/>
    <w:basedOn w:val="a0"/>
    <w:link w:val="a5"/>
    <w:uiPriority w:val="11"/>
    <w:rsid w:val="00CE550E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CE550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文 字元"/>
    <w:basedOn w:val="a0"/>
    <w:link w:val="a7"/>
    <w:uiPriority w:val="29"/>
    <w:rsid w:val="00CE550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CE550E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E550E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E550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鮮明引文 字元"/>
    <w:basedOn w:val="a0"/>
    <w:link w:val="ab"/>
    <w:uiPriority w:val="30"/>
    <w:rsid w:val="00CE550E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CE550E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090EE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">
    <w:name w:val="頁首 字元"/>
    <w:basedOn w:val="a0"/>
    <w:link w:val="ae"/>
    <w:uiPriority w:val="99"/>
    <w:rsid w:val="00090EE8"/>
    <w:rPr>
      <w:sz w:val="20"/>
      <w:szCs w:val="20"/>
    </w:rPr>
  </w:style>
  <w:style w:type="paragraph" w:styleId="af0">
    <w:name w:val="footer"/>
    <w:basedOn w:val="a"/>
    <w:link w:val="af1"/>
    <w:uiPriority w:val="99"/>
    <w:unhideWhenUsed/>
    <w:rsid w:val="00090EE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1">
    <w:name w:val="頁尾 字元"/>
    <w:basedOn w:val="a0"/>
    <w:link w:val="af0"/>
    <w:uiPriority w:val="99"/>
    <w:rsid w:val="00090EE8"/>
    <w:rPr>
      <w:sz w:val="20"/>
      <w:szCs w:val="20"/>
    </w:rPr>
  </w:style>
  <w:style w:type="character" w:styleId="af2">
    <w:name w:val="Hyperlink"/>
    <w:basedOn w:val="a0"/>
    <w:uiPriority w:val="99"/>
    <w:semiHidden/>
    <w:unhideWhenUsed/>
    <w:rsid w:val="00BA46F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90.png"/><Relationship Id="rId2" Type="http://schemas.openxmlformats.org/officeDocument/2006/relationships/styles" Target="styles.xml"/><Relationship Id="rId16" Type="http://schemas.openxmlformats.org/officeDocument/2006/relationships/customXml" Target="ink/ink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9-02T00:54:53.256"/>
    </inkml:context>
    <inkml:brush xml:id="br0">
      <inkml:brushProperty name="width" value="0.08561" units="cm"/>
      <inkml:brushProperty name="height" value="0.08561" units="cm"/>
      <inkml:brushProperty name="color" value="#008C3A"/>
    </inkml:brush>
  </inkml:definitions>
  <inkml:trace contextRef="#ctx0" brushRef="#br0">1 4572 4478,'63'-45'0,"0"0"0,0-1 0,0 1 0,-1-1 0,-1 1 0,1-1 0,1 1 0,-1 1 0,1 1 0,1 0 0,-2 0 0,1 0 0,-2 1 0,1 0 0,0 0 0,22-13 0,-1 0 0,0 1 0,0 2 0,0-1 0,-1 1 0,-1 1 0,0 0 0,-1 0 0,-2 2 0,-1 0 0,0 0 0,-1 0 0,0 0 0,0 0-284,-1 0 0,1 1 0,-1 0 0,-1-2 0,0 0 0,-1 0 284,-2 4 0,0 0 0,-1-1 0,1 0 0,1 0 0,-1 0 0,-2 1 0,-1 0 0,0-1 0,1 0 0,0 0 0,-1 0-40,-1 2 0,-1 2 0,1-2 0,0-3 0,1 0 1,0 1 39,-1 2 0,0 1 0,-1 0 0,-1-2 0,1 0 0,-2 1 0,-3 4 0,0 1 0,-1 0 0,0-3 0,1-1 0,-1 0 0,1-1 0,-1 1 0,1 0 0,-3 1 0,-1 2 0,1 0 31,-1 2 0,-1 1 0,0 0 0,24-18 0,-2 1-31,-2 0 0,-1 1 0,-2 0 0,-1 1 0,-3 1 0,1 1 0,0 5 0,-1 2 12,-5 4 1,-1 1-1,-1 2 1,-1-1-13,-6 2 0,-1 0 0,-3 3 0,-1 1 0,-2 2 0,0 0 0,-3 3 0,-1 1 0,0 1 0,-1 0 0,0 0 0,0 0 0,42-24 0</inkml:trace>
</inkml:ink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293</Words>
  <Characters>1674</Characters>
  <Application>Microsoft Office Word</Application>
  <DocSecurity>0</DocSecurity>
  <Lines>13</Lines>
  <Paragraphs>3</Paragraphs>
  <ScaleCrop>false</ScaleCrop>
  <Company/>
  <LinksUpToDate>false</LinksUpToDate>
  <CharactersWithSpaces>1964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季方 吳</dc:creator>
  <cp:keywords/>
  <dc:description/>
  <cp:lastModifiedBy>季方 吳</cp:lastModifiedBy>
  <cp:revision>2</cp:revision>
  <dcterms:created xsi:type="dcterms:W3CDTF">2025-01-15T12:00:00Z</dcterms:created>
  <dcterms:modified xsi:type="dcterms:W3CDTF">2025-01-15T12:00:00Z</dcterms:modified>
</cp:coreProperties>
</file>